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DEFA0" w14:textId="77777777" w:rsidR="00FE479E" w:rsidRDefault="00FE479E"/>
    <w:p w14:paraId="368E9342" w14:textId="77777777" w:rsidR="00644F65" w:rsidRDefault="00644F65"/>
    <w:p w14:paraId="521FDBB3" w14:textId="77777777" w:rsidR="00A34A85" w:rsidRDefault="00A34A85" w:rsidP="00A34A85">
      <w:pPr>
        <w:spacing w:after="0" w:line="240" w:lineRule="auto"/>
        <w:jc w:val="both"/>
        <w:rPr>
          <w:rFonts w:ascii="Times New Roman" w:eastAsia="Times New Roman" w:hAnsi="Times New Roman"/>
        </w:rPr>
      </w:pPr>
    </w:p>
    <w:p w14:paraId="11CE55AD" w14:textId="7D270958" w:rsidR="002A1B2C" w:rsidRPr="002A1B2C" w:rsidRDefault="002A1B2C" w:rsidP="008C0828">
      <w:pPr>
        <w:spacing w:after="0" w:line="240" w:lineRule="auto"/>
        <w:jc w:val="center"/>
        <w:rPr>
          <w:rFonts w:ascii="Arial" w:eastAsia="Times New Roman" w:hAnsi="Arial" w:cs="Arial"/>
          <w:b/>
          <w:sz w:val="24"/>
          <w:szCs w:val="24"/>
        </w:rPr>
      </w:pPr>
      <w:r w:rsidRPr="002A1B2C">
        <w:rPr>
          <w:rFonts w:ascii="Arial" w:eastAsia="Times New Roman" w:hAnsi="Arial" w:cs="Arial"/>
          <w:b/>
          <w:sz w:val="24"/>
          <w:szCs w:val="24"/>
        </w:rPr>
        <w:t xml:space="preserve">PASVALIO RAJONO SAVIVALDYBĖS </w:t>
      </w:r>
      <w:r>
        <w:rPr>
          <w:rFonts w:ascii="Arial" w:eastAsia="Times New Roman" w:hAnsi="Arial" w:cs="Arial"/>
          <w:b/>
          <w:sz w:val="24"/>
          <w:szCs w:val="24"/>
        </w:rPr>
        <w:t>VISUOMENĖS SVEIKATOS BIURO</w:t>
      </w:r>
      <w:r w:rsidRPr="002A1B2C">
        <w:rPr>
          <w:rFonts w:ascii="Arial" w:eastAsia="Times New Roman" w:hAnsi="Arial" w:cs="Arial"/>
          <w:b/>
          <w:sz w:val="24"/>
          <w:szCs w:val="24"/>
        </w:rPr>
        <w:t xml:space="preserve"> BIUDŽETO VYKDYMO ATASKAITŲ PAGAL 2024 M. KOVO 31 D. DUOMENIS AIŠKINAMASIS RAŠTAS</w:t>
      </w:r>
    </w:p>
    <w:p w14:paraId="6EBA1DC9" w14:textId="5D106A34" w:rsidR="002A1B2C" w:rsidRPr="002A1B2C" w:rsidRDefault="002A1B2C" w:rsidP="008C0828">
      <w:pPr>
        <w:spacing w:after="0" w:line="240" w:lineRule="auto"/>
        <w:jc w:val="center"/>
        <w:rPr>
          <w:rFonts w:ascii="Arial" w:eastAsia="Times New Roman" w:hAnsi="Arial" w:cs="Arial"/>
          <w:bCs/>
          <w:sz w:val="20"/>
          <w:szCs w:val="20"/>
        </w:rPr>
      </w:pPr>
      <w:r w:rsidRPr="002A1B2C">
        <w:rPr>
          <w:rFonts w:ascii="Arial" w:eastAsia="Times New Roman" w:hAnsi="Arial" w:cs="Arial"/>
          <w:bCs/>
          <w:sz w:val="24"/>
          <w:szCs w:val="20"/>
        </w:rPr>
        <w:t>2024-04-1</w:t>
      </w:r>
      <w:r w:rsidR="00082583">
        <w:rPr>
          <w:rFonts w:ascii="Arial" w:eastAsia="Times New Roman" w:hAnsi="Arial" w:cs="Arial"/>
          <w:bCs/>
          <w:sz w:val="24"/>
          <w:szCs w:val="20"/>
        </w:rPr>
        <w:t>2</w:t>
      </w:r>
    </w:p>
    <w:p w14:paraId="5BA11BEB" w14:textId="597DDF46" w:rsidR="002A1B2C" w:rsidRDefault="002A1B2C" w:rsidP="006273E9">
      <w:pPr>
        <w:tabs>
          <w:tab w:val="left" w:pos="720"/>
          <w:tab w:val="center" w:pos="4153"/>
          <w:tab w:val="right" w:pos="8306"/>
        </w:tabs>
        <w:spacing w:after="0" w:line="360" w:lineRule="auto"/>
        <w:jc w:val="both"/>
        <w:rPr>
          <w:rFonts w:ascii="Arial" w:eastAsia="Times New Roman" w:hAnsi="Arial" w:cs="Arial"/>
          <w:color w:val="000000" w:themeColor="text1"/>
          <w:sz w:val="24"/>
          <w:szCs w:val="20"/>
        </w:rPr>
      </w:pPr>
      <w:r>
        <w:rPr>
          <w:rFonts w:ascii="Arial" w:eastAsia="Times New Roman" w:hAnsi="Arial" w:cs="Arial"/>
          <w:color w:val="000000" w:themeColor="text1"/>
          <w:sz w:val="24"/>
          <w:szCs w:val="20"/>
        </w:rPr>
        <w:tab/>
      </w:r>
      <w:r w:rsidRPr="002A1B2C">
        <w:rPr>
          <w:rFonts w:ascii="Arial" w:eastAsia="Times New Roman" w:hAnsi="Arial" w:cs="Arial"/>
          <w:color w:val="000000" w:themeColor="text1"/>
          <w:sz w:val="24"/>
          <w:szCs w:val="20"/>
        </w:rPr>
        <w:t xml:space="preserve">Pasvalio rajono savivaldybės </w:t>
      </w:r>
      <w:r>
        <w:rPr>
          <w:rFonts w:ascii="Arial" w:eastAsia="Times New Roman" w:hAnsi="Arial" w:cs="Arial"/>
          <w:color w:val="000000" w:themeColor="text1"/>
          <w:sz w:val="24"/>
          <w:szCs w:val="20"/>
        </w:rPr>
        <w:t xml:space="preserve">visuomenės sveikatos biuro </w:t>
      </w:r>
      <w:r w:rsidRPr="002A1B2C">
        <w:rPr>
          <w:rFonts w:ascii="Arial" w:eastAsia="Times New Roman" w:hAnsi="Arial" w:cs="Arial"/>
          <w:color w:val="000000" w:themeColor="text1"/>
          <w:sz w:val="24"/>
          <w:szCs w:val="20"/>
        </w:rPr>
        <w:t>biudžeto vykdymo ataskaitų rinkinys pagal 2024 m. kovo 31 d. duomenis sudarytas vadovaujantis Valstybės ir savivaldybių biudžetinių įstaigų ir kitų subjektų žemesniojo lygio biudžeto vykdymo sudarymo taisyklėmis, patvirtintomis Lietuvos Respublikos finansų ministro 2008 m. gruodžio 31 d. įsakymų Nr. 1K-465 „Dėl Valstybės ir savivaldybių biudžetinių įstaigų ir kitų subjektų žemesniojo lygio biudžeto vykdymo ataskaitų sudarymo taisyklių ir formų patvirtinimo“.</w:t>
      </w:r>
    </w:p>
    <w:p w14:paraId="3731EA91" w14:textId="756D9116" w:rsidR="002A1B2C" w:rsidRPr="006273E9" w:rsidRDefault="002A1B2C" w:rsidP="006273E9">
      <w:pPr>
        <w:pStyle w:val="Sraopastraipa"/>
        <w:numPr>
          <w:ilvl w:val="0"/>
          <w:numId w:val="10"/>
        </w:numPr>
        <w:tabs>
          <w:tab w:val="left" w:pos="720"/>
          <w:tab w:val="center" w:pos="4153"/>
          <w:tab w:val="right" w:pos="8306"/>
        </w:tabs>
        <w:spacing w:after="0" w:line="360" w:lineRule="auto"/>
        <w:jc w:val="both"/>
        <w:rPr>
          <w:rFonts w:ascii="Arial" w:eastAsia="Times New Roman" w:hAnsi="Arial" w:cs="Arial"/>
          <w:b/>
          <w:bCs/>
          <w:sz w:val="24"/>
          <w:szCs w:val="20"/>
        </w:rPr>
      </w:pPr>
      <w:r w:rsidRPr="006273E9">
        <w:rPr>
          <w:rFonts w:ascii="Arial" w:eastAsia="Times New Roman" w:hAnsi="Arial" w:cs="Arial"/>
          <w:b/>
          <w:bCs/>
          <w:sz w:val="24"/>
          <w:szCs w:val="20"/>
        </w:rPr>
        <w:t>Pasvalio rajono savivaldybės visuomenės sveikatos biuro biudžeto vykdymo ataskaitų aiškinamojo rašto biudžetinių įstaigų pajamų 2024 m. kovo 31 d. ataskaita (2 priedas).</w:t>
      </w:r>
    </w:p>
    <w:p w14:paraId="1100983E" w14:textId="0E04497C" w:rsidR="002A1B2C" w:rsidRPr="002A1B2C" w:rsidRDefault="002A1B2C" w:rsidP="006273E9">
      <w:pPr>
        <w:spacing w:after="0" w:line="360" w:lineRule="auto"/>
        <w:ind w:firstLine="1296"/>
        <w:jc w:val="both"/>
        <w:rPr>
          <w:rFonts w:ascii="Arial" w:eastAsia="Times New Roman" w:hAnsi="Arial" w:cs="Arial"/>
          <w:sz w:val="24"/>
          <w:szCs w:val="20"/>
        </w:rPr>
      </w:pPr>
      <w:r w:rsidRPr="002A1B2C">
        <w:rPr>
          <w:rFonts w:ascii="Arial" w:eastAsia="Times New Roman" w:hAnsi="Arial" w:cs="Arial"/>
          <w:sz w:val="24"/>
          <w:szCs w:val="20"/>
        </w:rPr>
        <w:t xml:space="preserve">2024 metams </w:t>
      </w:r>
      <w:r>
        <w:rPr>
          <w:rFonts w:ascii="Arial" w:eastAsia="Times New Roman" w:hAnsi="Arial" w:cs="Arial"/>
          <w:sz w:val="24"/>
          <w:szCs w:val="20"/>
        </w:rPr>
        <w:t xml:space="preserve">biurui </w:t>
      </w:r>
      <w:r w:rsidRPr="002A1B2C">
        <w:rPr>
          <w:rFonts w:ascii="Arial" w:eastAsia="Times New Roman" w:hAnsi="Arial" w:cs="Arial"/>
          <w:sz w:val="24"/>
          <w:szCs w:val="20"/>
        </w:rPr>
        <w:t xml:space="preserve">patvirtintas biudžetinių įstaigų pajamų įmokų į savivaldybės biudžetą planas </w:t>
      </w:r>
      <w:r>
        <w:rPr>
          <w:rFonts w:ascii="Arial" w:eastAsia="Times New Roman" w:hAnsi="Arial" w:cs="Arial"/>
          <w:sz w:val="24"/>
          <w:szCs w:val="20"/>
        </w:rPr>
        <w:t>6500</w:t>
      </w:r>
      <w:r w:rsidRPr="002A1B2C">
        <w:rPr>
          <w:rFonts w:ascii="Arial" w:eastAsia="Times New Roman" w:hAnsi="Arial" w:cs="Arial"/>
          <w:sz w:val="24"/>
          <w:szCs w:val="20"/>
        </w:rPr>
        <w:t xml:space="preserve"> Eur</w:t>
      </w:r>
      <w:r w:rsidR="000C140C">
        <w:rPr>
          <w:rFonts w:ascii="Arial" w:eastAsia="Times New Roman" w:hAnsi="Arial" w:cs="Arial"/>
          <w:sz w:val="24"/>
          <w:szCs w:val="20"/>
        </w:rPr>
        <w:t xml:space="preserve">, tai </w:t>
      </w:r>
      <w:r w:rsidRPr="002A1B2C">
        <w:rPr>
          <w:rFonts w:ascii="Arial" w:eastAsia="Times New Roman" w:hAnsi="Arial" w:cs="Arial"/>
          <w:sz w:val="24"/>
          <w:szCs w:val="20"/>
        </w:rPr>
        <w:t>biudžetinės įstaigos pajamos už prekes ir paslaugas, įmokos kodas 1.4.2.1.1.1.</w:t>
      </w:r>
      <w:r w:rsidR="00CD580B">
        <w:rPr>
          <w:rFonts w:ascii="Arial" w:eastAsia="Times New Roman" w:hAnsi="Arial" w:cs="Arial"/>
          <w:sz w:val="24"/>
          <w:szCs w:val="20"/>
        </w:rPr>
        <w:t xml:space="preserve"> </w:t>
      </w:r>
      <w:r w:rsidRPr="002A1B2C">
        <w:rPr>
          <w:rFonts w:ascii="Arial" w:eastAsia="Times New Roman" w:hAnsi="Arial" w:cs="Arial"/>
          <w:sz w:val="24"/>
          <w:szCs w:val="20"/>
        </w:rPr>
        <w:t xml:space="preserve">Per ataskaitinį laikotarpį </w:t>
      </w:r>
      <w:r w:rsidR="00CD580B">
        <w:rPr>
          <w:rFonts w:ascii="Arial" w:eastAsia="Times New Roman" w:hAnsi="Arial" w:cs="Arial"/>
          <w:sz w:val="24"/>
          <w:szCs w:val="20"/>
        </w:rPr>
        <w:t xml:space="preserve">biuras </w:t>
      </w:r>
      <w:r w:rsidRPr="002A1B2C">
        <w:rPr>
          <w:rFonts w:ascii="Arial" w:eastAsia="Times New Roman" w:hAnsi="Arial" w:cs="Arial"/>
          <w:sz w:val="24"/>
          <w:szCs w:val="20"/>
        </w:rPr>
        <w:t xml:space="preserve">į savivaldybės biudžetą pervedė </w:t>
      </w:r>
      <w:r w:rsidR="00CD580B">
        <w:rPr>
          <w:rFonts w:ascii="Arial" w:eastAsia="Times New Roman" w:hAnsi="Arial" w:cs="Arial"/>
          <w:sz w:val="24"/>
          <w:szCs w:val="20"/>
        </w:rPr>
        <w:t>1429,00</w:t>
      </w:r>
      <w:r w:rsidRPr="002A1B2C">
        <w:rPr>
          <w:rFonts w:ascii="Arial" w:eastAsia="Times New Roman" w:hAnsi="Arial" w:cs="Arial"/>
          <w:sz w:val="24"/>
          <w:szCs w:val="20"/>
        </w:rPr>
        <w:t xml:space="preserve"> Eur pajamų įmokų</w:t>
      </w:r>
      <w:r w:rsidR="00CD580B">
        <w:rPr>
          <w:rFonts w:ascii="Arial" w:eastAsia="Times New Roman" w:hAnsi="Arial" w:cs="Arial"/>
          <w:sz w:val="24"/>
          <w:szCs w:val="20"/>
        </w:rPr>
        <w:t xml:space="preserve">. </w:t>
      </w:r>
      <w:r w:rsidRPr="002A1B2C">
        <w:rPr>
          <w:rFonts w:ascii="Arial" w:eastAsia="Times New Roman" w:hAnsi="Arial" w:cs="Arial"/>
          <w:sz w:val="24"/>
          <w:szCs w:val="20"/>
        </w:rPr>
        <w:t xml:space="preserve">Gauta </w:t>
      </w:r>
      <w:r w:rsidR="00CD580B">
        <w:rPr>
          <w:rFonts w:ascii="Arial" w:eastAsia="Times New Roman" w:hAnsi="Arial" w:cs="Arial"/>
          <w:sz w:val="24"/>
          <w:szCs w:val="20"/>
        </w:rPr>
        <w:t xml:space="preserve">iš savivaldybės biudžeto 417,42 Eur, </w:t>
      </w:r>
      <w:r w:rsidRPr="002A1B2C">
        <w:rPr>
          <w:rFonts w:ascii="Arial" w:eastAsia="Times New Roman" w:hAnsi="Arial" w:cs="Arial"/>
          <w:sz w:val="24"/>
          <w:szCs w:val="20"/>
        </w:rPr>
        <w:t xml:space="preserve">panaudota </w:t>
      </w:r>
      <w:r w:rsidR="00CD580B">
        <w:rPr>
          <w:rFonts w:ascii="Arial" w:eastAsia="Times New Roman" w:hAnsi="Arial" w:cs="Arial"/>
          <w:sz w:val="24"/>
          <w:szCs w:val="20"/>
        </w:rPr>
        <w:t xml:space="preserve">416,96 </w:t>
      </w:r>
      <w:r w:rsidRPr="002A1B2C">
        <w:rPr>
          <w:rFonts w:ascii="Arial" w:eastAsia="Times New Roman" w:hAnsi="Arial" w:cs="Arial"/>
          <w:sz w:val="24"/>
          <w:szCs w:val="20"/>
        </w:rPr>
        <w:t>Eur asignavimų</w:t>
      </w:r>
      <w:r w:rsidR="000C140C">
        <w:rPr>
          <w:rFonts w:ascii="Arial" w:eastAsia="Times New Roman" w:hAnsi="Arial" w:cs="Arial"/>
          <w:sz w:val="24"/>
          <w:szCs w:val="20"/>
        </w:rPr>
        <w:t>, nepanaudota 0,46 Eur</w:t>
      </w:r>
      <w:r w:rsidR="00CD580B">
        <w:rPr>
          <w:rFonts w:ascii="Arial" w:eastAsia="Times New Roman" w:hAnsi="Arial" w:cs="Arial"/>
          <w:sz w:val="24"/>
          <w:szCs w:val="20"/>
        </w:rPr>
        <w:t xml:space="preserve">. </w:t>
      </w:r>
      <w:r w:rsidRPr="002A1B2C">
        <w:rPr>
          <w:rFonts w:ascii="Arial" w:eastAsia="Times New Roman" w:hAnsi="Arial" w:cs="Arial"/>
          <w:sz w:val="24"/>
          <w:szCs w:val="20"/>
        </w:rPr>
        <w:t xml:space="preserve">Negautas ir nepanaudotas asignavimų likutis ataskaitinio laikotarpio pabaigoje </w:t>
      </w:r>
      <w:r w:rsidR="00CD580B">
        <w:rPr>
          <w:rFonts w:ascii="Arial" w:eastAsia="Times New Roman" w:hAnsi="Arial" w:cs="Arial"/>
          <w:sz w:val="24"/>
          <w:szCs w:val="20"/>
        </w:rPr>
        <w:t>1011,58</w:t>
      </w:r>
      <w:r w:rsidRPr="002A1B2C">
        <w:rPr>
          <w:rFonts w:ascii="Arial" w:eastAsia="Times New Roman" w:hAnsi="Arial" w:cs="Arial"/>
          <w:sz w:val="24"/>
          <w:szCs w:val="20"/>
        </w:rPr>
        <w:t xml:space="preserve"> Eur</w:t>
      </w:r>
      <w:r w:rsidR="00CD580B">
        <w:rPr>
          <w:rFonts w:ascii="Arial" w:eastAsia="Times New Roman" w:hAnsi="Arial" w:cs="Arial"/>
          <w:sz w:val="24"/>
          <w:szCs w:val="20"/>
        </w:rPr>
        <w:t xml:space="preserve">. </w:t>
      </w:r>
    </w:p>
    <w:p w14:paraId="5EDD34A6" w14:textId="5583DCCF" w:rsidR="002A1B2C" w:rsidRPr="002A1B2C" w:rsidRDefault="002A1B2C" w:rsidP="006273E9">
      <w:pPr>
        <w:spacing w:after="0" w:line="360" w:lineRule="auto"/>
        <w:jc w:val="both"/>
        <w:rPr>
          <w:rFonts w:ascii="Arial" w:eastAsia="Times New Roman" w:hAnsi="Arial" w:cs="Arial"/>
          <w:sz w:val="24"/>
          <w:szCs w:val="20"/>
        </w:rPr>
      </w:pPr>
      <w:r w:rsidRPr="002A1B2C">
        <w:rPr>
          <w:rFonts w:ascii="Arial" w:eastAsia="Times New Roman" w:hAnsi="Arial" w:cs="Arial"/>
          <w:b/>
          <w:sz w:val="24"/>
          <w:szCs w:val="20"/>
        </w:rPr>
        <w:t xml:space="preserve">     </w:t>
      </w:r>
      <w:r w:rsidR="00CD580B">
        <w:rPr>
          <w:rFonts w:ascii="Arial" w:eastAsia="Times New Roman" w:hAnsi="Arial" w:cs="Arial"/>
          <w:b/>
          <w:sz w:val="24"/>
          <w:szCs w:val="20"/>
        </w:rPr>
        <w:tab/>
      </w:r>
      <w:r w:rsidRPr="002A1B2C">
        <w:rPr>
          <w:rFonts w:ascii="Arial" w:eastAsia="Times New Roman" w:hAnsi="Arial" w:cs="Arial"/>
          <w:sz w:val="24"/>
          <w:szCs w:val="20"/>
        </w:rPr>
        <w:t xml:space="preserve">2024 m. </w:t>
      </w:r>
      <w:r w:rsidR="00CD580B">
        <w:rPr>
          <w:rFonts w:ascii="Arial" w:eastAsia="Times New Roman" w:hAnsi="Arial" w:cs="Arial"/>
          <w:sz w:val="24"/>
          <w:szCs w:val="20"/>
        </w:rPr>
        <w:t>biuro pag</w:t>
      </w:r>
      <w:r w:rsidRPr="002A1B2C">
        <w:rPr>
          <w:rFonts w:ascii="Arial" w:eastAsia="Times New Roman" w:hAnsi="Arial" w:cs="Arial"/>
          <w:sz w:val="24"/>
          <w:szCs w:val="20"/>
        </w:rPr>
        <w:t xml:space="preserve">al programų sąmatas patvirtintas asignavimų planas </w:t>
      </w:r>
      <w:r w:rsidR="00CD580B">
        <w:rPr>
          <w:rFonts w:ascii="Arial" w:eastAsia="Times New Roman" w:hAnsi="Arial" w:cs="Arial"/>
          <w:sz w:val="24"/>
          <w:szCs w:val="20"/>
        </w:rPr>
        <w:t>268500,00</w:t>
      </w:r>
      <w:r w:rsidRPr="002A1B2C">
        <w:rPr>
          <w:rFonts w:ascii="Arial" w:eastAsia="Times New Roman" w:hAnsi="Arial" w:cs="Arial"/>
          <w:b/>
          <w:bCs/>
          <w:sz w:val="24"/>
          <w:szCs w:val="20"/>
        </w:rPr>
        <w:t xml:space="preserve"> </w:t>
      </w:r>
      <w:r w:rsidRPr="002A1B2C">
        <w:rPr>
          <w:rFonts w:ascii="Arial" w:eastAsia="Times New Roman" w:hAnsi="Arial" w:cs="Arial"/>
          <w:sz w:val="24"/>
          <w:szCs w:val="20"/>
        </w:rPr>
        <w:t xml:space="preserve">Eur iš jų: </w:t>
      </w:r>
      <w:r w:rsidR="000C140C">
        <w:rPr>
          <w:rFonts w:ascii="Arial" w:eastAsia="Times New Roman" w:hAnsi="Arial" w:cs="Arial"/>
          <w:sz w:val="24"/>
          <w:szCs w:val="20"/>
        </w:rPr>
        <w:t>2</w:t>
      </w:r>
      <w:r w:rsidR="00CD580B">
        <w:rPr>
          <w:rFonts w:ascii="Arial" w:eastAsia="Times New Roman" w:hAnsi="Arial" w:cs="Arial"/>
          <w:sz w:val="24"/>
          <w:szCs w:val="20"/>
        </w:rPr>
        <w:t>100,00</w:t>
      </w:r>
      <w:r w:rsidRPr="002A1B2C">
        <w:rPr>
          <w:rFonts w:ascii="Arial" w:eastAsia="Times New Roman" w:hAnsi="Arial" w:cs="Arial"/>
          <w:sz w:val="24"/>
          <w:szCs w:val="20"/>
        </w:rPr>
        <w:t xml:space="preserve"> Eur savivaldybės savarankiškoms funkcijoms finansuoti, </w:t>
      </w:r>
      <w:r w:rsidR="00CD580B">
        <w:rPr>
          <w:rFonts w:ascii="Arial" w:eastAsia="Times New Roman" w:hAnsi="Arial" w:cs="Arial"/>
          <w:sz w:val="24"/>
          <w:szCs w:val="20"/>
        </w:rPr>
        <w:t>259900,00</w:t>
      </w:r>
      <w:r w:rsidRPr="002A1B2C">
        <w:rPr>
          <w:rFonts w:ascii="Arial" w:eastAsia="Times New Roman" w:hAnsi="Arial" w:cs="Arial"/>
          <w:sz w:val="24"/>
          <w:szCs w:val="20"/>
        </w:rPr>
        <w:t xml:space="preserve"> Eur valstybinėms (perduotoms savivaldybėms) funkcijoms finansuoti ir </w:t>
      </w:r>
      <w:r w:rsidR="00CD580B">
        <w:rPr>
          <w:rFonts w:ascii="Arial" w:eastAsia="Times New Roman" w:hAnsi="Arial" w:cs="Arial"/>
          <w:sz w:val="24"/>
          <w:szCs w:val="20"/>
        </w:rPr>
        <w:t>6500,00</w:t>
      </w:r>
      <w:r w:rsidRPr="002A1B2C">
        <w:rPr>
          <w:rFonts w:ascii="Arial" w:eastAsia="Times New Roman" w:hAnsi="Arial" w:cs="Arial"/>
          <w:sz w:val="24"/>
          <w:szCs w:val="20"/>
        </w:rPr>
        <w:t xml:space="preserve"> Eur teikiamoms paslaugoms finansuoti.</w:t>
      </w:r>
    </w:p>
    <w:p w14:paraId="6739B1FF" w14:textId="011E4A9A" w:rsidR="002A1B2C" w:rsidRPr="002A1B2C" w:rsidRDefault="002A1B2C" w:rsidP="006273E9">
      <w:pPr>
        <w:spacing w:after="0" w:line="360" w:lineRule="auto"/>
        <w:jc w:val="both"/>
        <w:rPr>
          <w:rFonts w:ascii="Arial" w:eastAsia="Times New Roman" w:hAnsi="Arial" w:cs="Arial"/>
          <w:sz w:val="24"/>
          <w:szCs w:val="20"/>
        </w:rPr>
      </w:pPr>
      <w:r w:rsidRPr="002A1B2C">
        <w:rPr>
          <w:rFonts w:ascii="Arial" w:eastAsia="Times New Roman" w:hAnsi="Arial" w:cs="Arial"/>
          <w:sz w:val="24"/>
          <w:szCs w:val="20"/>
        </w:rPr>
        <w:t xml:space="preserve">   </w:t>
      </w:r>
      <w:r w:rsidR="00CD580B">
        <w:rPr>
          <w:rFonts w:ascii="Arial" w:eastAsia="Times New Roman" w:hAnsi="Arial" w:cs="Arial"/>
          <w:sz w:val="24"/>
          <w:szCs w:val="20"/>
        </w:rPr>
        <w:tab/>
      </w:r>
      <w:r w:rsidRPr="002A1B2C">
        <w:rPr>
          <w:rFonts w:ascii="Arial" w:eastAsia="Times New Roman" w:hAnsi="Arial" w:cs="Arial"/>
          <w:sz w:val="24"/>
          <w:szCs w:val="20"/>
        </w:rPr>
        <w:t xml:space="preserve">Apyskaitinio laikotarpio asignavimų planas </w:t>
      </w:r>
      <w:r w:rsidR="00BF4B62">
        <w:rPr>
          <w:rFonts w:ascii="Arial" w:eastAsia="Times New Roman" w:hAnsi="Arial" w:cs="Arial"/>
          <w:sz w:val="24"/>
          <w:szCs w:val="20"/>
        </w:rPr>
        <w:t>70200,00</w:t>
      </w:r>
      <w:r w:rsidRPr="002A1B2C">
        <w:rPr>
          <w:rFonts w:ascii="Arial" w:eastAsia="Times New Roman" w:hAnsi="Arial" w:cs="Arial"/>
          <w:b/>
          <w:bCs/>
          <w:sz w:val="24"/>
          <w:szCs w:val="20"/>
        </w:rPr>
        <w:t xml:space="preserve"> </w:t>
      </w:r>
      <w:r w:rsidRPr="002A1B2C">
        <w:rPr>
          <w:rFonts w:ascii="Arial" w:eastAsia="Times New Roman" w:hAnsi="Arial" w:cs="Arial"/>
          <w:sz w:val="24"/>
          <w:szCs w:val="20"/>
        </w:rPr>
        <w:t xml:space="preserve">Eur iš jų: </w:t>
      </w:r>
      <w:r w:rsidR="00BF4B62">
        <w:rPr>
          <w:rFonts w:ascii="Arial" w:eastAsia="Times New Roman" w:hAnsi="Arial" w:cs="Arial"/>
          <w:sz w:val="24"/>
          <w:szCs w:val="20"/>
        </w:rPr>
        <w:t>2100,00</w:t>
      </w:r>
      <w:r w:rsidRPr="002A1B2C">
        <w:rPr>
          <w:rFonts w:ascii="Arial" w:eastAsia="Times New Roman" w:hAnsi="Arial" w:cs="Arial"/>
          <w:sz w:val="24"/>
          <w:szCs w:val="20"/>
        </w:rPr>
        <w:t xml:space="preserve"> Eur savivaldybės savarankiškoms funkcijoms finansuoti, </w:t>
      </w:r>
      <w:r w:rsidR="00BF4B62">
        <w:rPr>
          <w:rFonts w:ascii="Arial" w:eastAsia="Times New Roman" w:hAnsi="Arial" w:cs="Arial"/>
          <w:sz w:val="24"/>
          <w:szCs w:val="20"/>
        </w:rPr>
        <w:t>65100,00</w:t>
      </w:r>
      <w:r w:rsidRPr="002A1B2C">
        <w:rPr>
          <w:rFonts w:ascii="Arial" w:eastAsia="Times New Roman" w:hAnsi="Arial" w:cs="Arial"/>
          <w:sz w:val="24"/>
          <w:szCs w:val="20"/>
        </w:rPr>
        <w:t xml:space="preserve"> Eur valstybinėms (perduotoms savivaldybėms) funkcijoms finansuoti ir </w:t>
      </w:r>
      <w:r w:rsidR="00BF4B62">
        <w:rPr>
          <w:rFonts w:ascii="Arial" w:eastAsia="Times New Roman" w:hAnsi="Arial" w:cs="Arial"/>
          <w:sz w:val="24"/>
          <w:szCs w:val="20"/>
        </w:rPr>
        <w:t>3000,00</w:t>
      </w:r>
      <w:r w:rsidRPr="002A1B2C">
        <w:rPr>
          <w:rFonts w:ascii="Arial" w:eastAsia="Times New Roman" w:hAnsi="Arial" w:cs="Arial"/>
          <w:sz w:val="24"/>
          <w:szCs w:val="20"/>
        </w:rPr>
        <w:t xml:space="preserve"> Eur teikiamoms paslaugoms finansuoti.</w:t>
      </w:r>
    </w:p>
    <w:p w14:paraId="2B6E80D8" w14:textId="5E4655B4" w:rsidR="002A1B2C" w:rsidRPr="002A1B2C" w:rsidRDefault="002A1B2C" w:rsidP="006273E9">
      <w:pPr>
        <w:spacing w:after="0" w:line="360" w:lineRule="auto"/>
        <w:jc w:val="both"/>
        <w:rPr>
          <w:rFonts w:ascii="Arial" w:eastAsia="Times New Roman" w:hAnsi="Arial" w:cs="Arial"/>
          <w:sz w:val="24"/>
          <w:szCs w:val="24"/>
        </w:rPr>
      </w:pPr>
      <w:r w:rsidRPr="002A1B2C">
        <w:rPr>
          <w:rFonts w:ascii="Arial" w:eastAsia="Times New Roman" w:hAnsi="Arial" w:cs="Arial"/>
          <w:sz w:val="24"/>
          <w:szCs w:val="24"/>
        </w:rPr>
        <w:t xml:space="preserve">   </w:t>
      </w:r>
      <w:r w:rsidR="00BF4B62">
        <w:rPr>
          <w:rFonts w:ascii="Arial" w:eastAsia="Times New Roman" w:hAnsi="Arial" w:cs="Arial"/>
          <w:sz w:val="24"/>
          <w:szCs w:val="24"/>
        </w:rPr>
        <w:tab/>
        <w:t>Per a</w:t>
      </w:r>
      <w:r w:rsidRPr="002A1B2C">
        <w:rPr>
          <w:rFonts w:ascii="Arial" w:eastAsia="Times New Roman" w:hAnsi="Arial" w:cs="Arial"/>
          <w:sz w:val="24"/>
          <w:szCs w:val="24"/>
        </w:rPr>
        <w:t xml:space="preserve">pyskaitinį laikotarpį gauti asignavimai </w:t>
      </w:r>
      <w:r w:rsidR="00BF4B62">
        <w:rPr>
          <w:rFonts w:ascii="Arial" w:eastAsia="Times New Roman" w:hAnsi="Arial" w:cs="Arial"/>
          <w:sz w:val="24"/>
          <w:szCs w:val="24"/>
        </w:rPr>
        <w:t>57944,59</w:t>
      </w:r>
      <w:r w:rsidRPr="002A1B2C">
        <w:rPr>
          <w:rFonts w:ascii="Arial" w:eastAsia="Times New Roman" w:hAnsi="Arial" w:cs="Arial"/>
          <w:sz w:val="24"/>
          <w:szCs w:val="24"/>
        </w:rPr>
        <w:t xml:space="preserve"> Eur (</w:t>
      </w:r>
      <w:r w:rsidR="00BF4B62">
        <w:rPr>
          <w:rFonts w:ascii="Arial" w:eastAsia="Times New Roman" w:hAnsi="Arial" w:cs="Arial"/>
          <w:sz w:val="24"/>
          <w:szCs w:val="24"/>
        </w:rPr>
        <w:t xml:space="preserve">1033,47 </w:t>
      </w:r>
      <w:r w:rsidRPr="002A1B2C">
        <w:rPr>
          <w:rFonts w:ascii="Arial" w:eastAsia="Times New Roman" w:hAnsi="Arial" w:cs="Arial"/>
          <w:sz w:val="24"/>
          <w:szCs w:val="24"/>
        </w:rPr>
        <w:t xml:space="preserve">Eur savivaldybės  savarankiškoms funkcijoms finansuoti, </w:t>
      </w:r>
      <w:r w:rsidR="00BF4B62">
        <w:rPr>
          <w:rFonts w:ascii="Arial" w:eastAsia="Times New Roman" w:hAnsi="Arial" w:cs="Arial"/>
          <w:sz w:val="24"/>
          <w:szCs w:val="24"/>
        </w:rPr>
        <w:t>56493,70</w:t>
      </w:r>
      <w:r w:rsidRPr="002A1B2C">
        <w:rPr>
          <w:rFonts w:ascii="Arial" w:eastAsia="Times New Roman" w:hAnsi="Arial" w:cs="Arial"/>
          <w:sz w:val="24"/>
          <w:szCs w:val="24"/>
        </w:rPr>
        <w:t xml:space="preserve"> Eur valstybinėms (perduotoms savivaldybėms) funkcijoms finansuoti, </w:t>
      </w:r>
      <w:r w:rsidR="006273E9">
        <w:rPr>
          <w:rFonts w:ascii="Arial" w:eastAsia="Times New Roman" w:hAnsi="Arial" w:cs="Arial"/>
          <w:sz w:val="24"/>
          <w:szCs w:val="24"/>
        </w:rPr>
        <w:t xml:space="preserve">417,42 Eur </w:t>
      </w:r>
      <w:r w:rsidRPr="002A1B2C">
        <w:rPr>
          <w:rFonts w:ascii="Arial" w:eastAsia="Times New Roman" w:hAnsi="Arial" w:cs="Arial"/>
          <w:sz w:val="24"/>
          <w:szCs w:val="24"/>
        </w:rPr>
        <w:t>teikiamoms paslaugoms finansuot</w:t>
      </w:r>
      <w:r w:rsidR="006273E9">
        <w:rPr>
          <w:rFonts w:ascii="Arial" w:eastAsia="Times New Roman" w:hAnsi="Arial" w:cs="Arial"/>
          <w:sz w:val="24"/>
          <w:szCs w:val="24"/>
        </w:rPr>
        <w:t>i</w:t>
      </w:r>
      <w:r w:rsidRPr="002A1B2C">
        <w:rPr>
          <w:rFonts w:ascii="Arial" w:eastAsia="Times New Roman" w:hAnsi="Arial" w:cs="Arial"/>
          <w:sz w:val="24"/>
          <w:szCs w:val="24"/>
        </w:rPr>
        <w:t>).</w:t>
      </w:r>
    </w:p>
    <w:p w14:paraId="5D71B0DE" w14:textId="32ABFD72" w:rsidR="00A34A85" w:rsidRDefault="002A1B2C" w:rsidP="006273E9">
      <w:pPr>
        <w:spacing w:after="0" w:line="360" w:lineRule="auto"/>
        <w:jc w:val="both"/>
        <w:rPr>
          <w:rFonts w:ascii="Arial" w:eastAsia="Times New Roman" w:hAnsi="Arial" w:cs="Arial"/>
          <w:sz w:val="24"/>
          <w:szCs w:val="24"/>
        </w:rPr>
      </w:pPr>
      <w:r w:rsidRPr="002A1B2C">
        <w:rPr>
          <w:rFonts w:ascii="Arial" w:eastAsia="Times New Roman" w:hAnsi="Arial" w:cs="Arial"/>
          <w:sz w:val="24"/>
          <w:szCs w:val="24"/>
        </w:rPr>
        <w:lastRenderedPageBreak/>
        <w:t xml:space="preserve">   Apyskaitinio laikotarpio kasinės išlaid</w:t>
      </w:r>
      <w:r w:rsidR="006273E9">
        <w:rPr>
          <w:rFonts w:ascii="Arial" w:eastAsia="Times New Roman" w:hAnsi="Arial" w:cs="Arial"/>
          <w:sz w:val="24"/>
          <w:szCs w:val="24"/>
        </w:rPr>
        <w:t>as sudaro</w:t>
      </w:r>
      <w:r w:rsidRPr="002A1B2C">
        <w:rPr>
          <w:rFonts w:ascii="Arial" w:eastAsia="Times New Roman" w:hAnsi="Arial" w:cs="Arial"/>
          <w:sz w:val="24"/>
          <w:szCs w:val="24"/>
        </w:rPr>
        <w:t xml:space="preserve"> </w:t>
      </w:r>
      <w:r w:rsidR="006273E9">
        <w:rPr>
          <w:rFonts w:ascii="Arial" w:eastAsia="Times New Roman" w:hAnsi="Arial" w:cs="Arial"/>
          <w:sz w:val="24"/>
          <w:szCs w:val="24"/>
        </w:rPr>
        <w:t>48992,30</w:t>
      </w:r>
      <w:r w:rsidRPr="002A1B2C">
        <w:rPr>
          <w:rFonts w:ascii="Arial" w:eastAsia="Times New Roman" w:hAnsi="Arial" w:cs="Arial"/>
          <w:sz w:val="24"/>
          <w:szCs w:val="24"/>
        </w:rPr>
        <w:t xml:space="preserve"> Eur, iš jų </w:t>
      </w:r>
      <w:r w:rsidR="006273E9">
        <w:rPr>
          <w:rFonts w:ascii="Arial" w:eastAsia="Times New Roman" w:hAnsi="Arial" w:cs="Arial"/>
          <w:sz w:val="24"/>
          <w:szCs w:val="24"/>
        </w:rPr>
        <w:t>1033,47</w:t>
      </w:r>
      <w:r w:rsidRPr="002A1B2C">
        <w:rPr>
          <w:rFonts w:ascii="Arial" w:eastAsia="Times New Roman" w:hAnsi="Arial" w:cs="Arial"/>
          <w:sz w:val="24"/>
          <w:szCs w:val="24"/>
        </w:rPr>
        <w:t xml:space="preserve"> Eur savivaldybės savarankiškoms funkcijoms finansuoti, </w:t>
      </w:r>
      <w:r w:rsidR="006273E9">
        <w:rPr>
          <w:rFonts w:ascii="Arial" w:eastAsia="Times New Roman" w:hAnsi="Arial" w:cs="Arial"/>
          <w:sz w:val="24"/>
          <w:szCs w:val="24"/>
        </w:rPr>
        <w:t>47541,87 Eur valst</w:t>
      </w:r>
      <w:r w:rsidRPr="002A1B2C">
        <w:rPr>
          <w:rFonts w:ascii="Arial" w:eastAsia="Times New Roman" w:hAnsi="Arial" w:cs="Arial"/>
          <w:sz w:val="24"/>
          <w:szCs w:val="24"/>
        </w:rPr>
        <w:t>ybinėms (perduotoms savivaldybėms) funkcijoms finansuoti</w:t>
      </w:r>
      <w:r w:rsidR="006273E9">
        <w:rPr>
          <w:rFonts w:ascii="Arial" w:eastAsia="Times New Roman" w:hAnsi="Arial" w:cs="Arial"/>
          <w:sz w:val="24"/>
          <w:szCs w:val="24"/>
        </w:rPr>
        <w:t xml:space="preserve"> </w:t>
      </w:r>
      <w:r w:rsidRPr="002A1B2C">
        <w:rPr>
          <w:rFonts w:ascii="Arial" w:eastAsia="Times New Roman" w:hAnsi="Arial" w:cs="Arial"/>
          <w:sz w:val="24"/>
          <w:szCs w:val="24"/>
        </w:rPr>
        <w:t>ir</w:t>
      </w:r>
      <w:r w:rsidR="006273E9">
        <w:rPr>
          <w:rFonts w:ascii="Arial" w:eastAsia="Times New Roman" w:hAnsi="Arial" w:cs="Arial"/>
          <w:sz w:val="24"/>
          <w:szCs w:val="24"/>
        </w:rPr>
        <w:t xml:space="preserve"> 416,96 Eur </w:t>
      </w:r>
      <w:r w:rsidRPr="002A1B2C">
        <w:rPr>
          <w:rFonts w:ascii="Arial" w:eastAsia="Times New Roman" w:hAnsi="Arial" w:cs="Arial"/>
          <w:sz w:val="24"/>
          <w:szCs w:val="24"/>
        </w:rPr>
        <w:t>teikiamoms paslaugoms</w:t>
      </w:r>
      <w:r w:rsidR="000C140C">
        <w:rPr>
          <w:rFonts w:ascii="Arial" w:eastAsia="Times New Roman" w:hAnsi="Arial" w:cs="Arial"/>
          <w:sz w:val="24"/>
          <w:szCs w:val="24"/>
        </w:rPr>
        <w:t xml:space="preserve"> finansuoti</w:t>
      </w:r>
      <w:r w:rsidR="006273E9">
        <w:rPr>
          <w:rFonts w:ascii="Arial" w:eastAsia="Times New Roman" w:hAnsi="Arial" w:cs="Arial"/>
          <w:sz w:val="24"/>
          <w:szCs w:val="24"/>
        </w:rPr>
        <w:t>.</w:t>
      </w:r>
      <w:r w:rsidRPr="002A1B2C">
        <w:rPr>
          <w:rFonts w:ascii="Arial" w:eastAsia="Times New Roman" w:hAnsi="Arial" w:cs="Arial"/>
          <w:sz w:val="24"/>
          <w:szCs w:val="24"/>
        </w:rPr>
        <w:t xml:space="preserve"> </w:t>
      </w:r>
    </w:p>
    <w:p w14:paraId="4FF99410" w14:textId="51C8061F" w:rsidR="0021173B" w:rsidRPr="0021173B" w:rsidRDefault="0021173B" w:rsidP="0021173B">
      <w:pPr>
        <w:pStyle w:val="Sraopastraipa"/>
        <w:numPr>
          <w:ilvl w:val="0"/>
          <w:numId w:val="10"/>
        </w:numPr>
        <w:spacing w:after="152"/>
        <w:jc w:val="both"/>
        <w:rPr>
          <w:rFonts w:ascii="Arial" w:hAnsi="Arial" w:cs="Arial"/>
          <w:b/>
          <w:color w:val="000000"/>
          <w:kern w:val="2"/>
          <w:lang w:eastAsia="lt-LT"/>
          <w14:ligatures w14:val="standardContextual"/>
        </w:rPr>
      </w:pPr>
      <w:r w:rsidRPr="0021173B">
        <w:rPr>
          <w:rFonts w:ascii="Arial" w:eastAsia="Times New Roman" w:hAnsi="Arial" w:cs="Arial"/>
          <w:b/>
          <w:color w:val="000000"/>
          <w:kern w:val="2"/>
          <w:sz w:val="24"/>
          <w:lang w:eastAsia="lt-LT"/>
          <w14:ligatures w14:val="standardContextual"/>
        </w:rPr>
        <w:t xml:space="preserve">Papildoma reikšminga ataskaitose nenurodyta informacija. </w:t>
      </w:r>
    </w:p>
    <w:p w14:paraId="34B21556" w14:textId="77777777" w:rsidR="0021173B" w:rsidRPr="0021173B" w:rsidRDefault="0021173B" w:rsidP="0021173B">
      <w:pPr>
        <w:spacing w:after="163"/>
        <w:ind w:left="-5" w:hanging="10"/>
        <w:jc w:val="both"/>
        <w:rPr>
          <w:rFonts w:ascii="Arial" w:hAnsi="Arial" w:cs="Arial"/>
          <w:bCs/>
          <w:color w:val="000000"/>
          <w:kern w:val="2"/>
          <w:lang w:eastAsia="lt-LT"/>
          <w14:ligatures w14:val="standardContextual"/>
        </w:rPr>
      </w:pPr>
      <w:r w:rsidRPr="0021173B">
        <w:rPr>
          <w:rFonts w:ascii="Arial" w:eastAsia="Times New Roman" w:hAnsi="Arial" w:cs="Arial"/>
          <w:bCs/>
          <w:color w:val="000000"/>
          <w:kern w:val="2"/>
          <w:sz w:val="24"/>
          <w:lang w:eastAsia="lt-LT"/>
          <w14:ligatures w14:val="standardContextual"/>
        </w:rPr>
        <w:t xml:space="preserve"> Biuras tokios informacijos neturi. </w:t>
      </w:r>
    </w:p>
    <w:p w14:paraId="624BFD21" w14:textId="77777777" w:rsidR="0021173B" w:rsidRPr="0021173B" w:rsidRDefault="0021173B" w:rsidP="0021173B">
      <w:pPr>
        <w:pStyle w:val="Sraopastraipa"/>
        <w:numPr>
          <w:ilvl w:val="0"/>
          <w:numId w:val="10"/>
        </w:numPr>
        <w:spacing w:after="6" w:line="390" w:lineRule="auto"/>
        <w:jc w:val="both"/>
        <w:rPr>
          <w:rFonts w:ascii="Arial" w:hAnsi="Arial" w:cs="Arial"/>
          <w:b/>
          <w:color w:val="000000"/>
          <w:kern w:val="2"/>
          <w:lang w:eastAsia="lt-LT"/>
          <w14:ligatures w14:val="standardContextual"/>
        </w:rPr>
      </w:pPr>
      <w:r w:rsidRPr="0021173B">
        <w:rPr>
          <w:rFonts w:ascii="Arial" w:eastAsia="Times New Roman" w:hAnsi="Arial" w:cs="Arial"/>
          <w:b/>
          <w:color w:val="000000"/>
          <w:kern w:val="2"/>
          <w:sz w:val="24"/>
          <w:lang w:eastAsia="lt-LT"/>
          <w14:ligatures w14:val="standardContextual"/>
        </w:rPr>
        <w:t xml:space="preserve">Biudžetinių lėšų sąskaitose (kasoje, mokėjimo kortelėse) lėšų likučiai metų pradžioje ir ataskaitinio laikotarpio pabaigoje ir paaiškinamos jų susidarymo priežastys. </w:t>
      </w:r>
    </w:p>
    <w:p w14:paraId="6D13CBB4" w14:textId="419719DA" w:rsidR="0021173B" w:rsidRPr="0021173B" w:rsidRDefault="0021173B" w:rsidP="0021173B">
      <w:pPr>
        <w:pStyle w:val="Sraopastraipa"/>
        <w:spacing w:line="360" w:lineRule="auto"/>
        <w:ind w:left="1080"/>
        <w:rPr>
          <w:rFonts w:ascii="Arial" w:hAnsi="Arial" w:cs="Arial"/>
          <w:szCs w:val="24"/>
        </w:rPr>
      </w:pPr>
      <w:r w:rsidRPr="0021173B">
        <w:rPr>
          <w:rFonts w:ascii="Arial" w:hAnsi="Arial" w:cs="Arial"/>
          <w:szCs w:val="24"/>
        </w:rPr>
        <w:t>Biudžetinių lėšų sąskai</w:t>
      </w:r>
      <w:r w:rsidR="00082583">
        <w:rPr>
          <w:rFonts w:ascii="Arial" w:hAnsi="Arial" w:cs="Arial"/>
          <w:szCs w:val="24"/>
        </w:rPr>
        <w:t>tų</w:t>
      </w:r>
      <w:r w:rsidRPr="0021173B">
        <w:rPr>
          <w:rFonts w:ascii="Arial" w:hAnsi="Arial" w:cs="Arial"/>
          <w:szCs w:val="24"/>
        </w:rPr>
        <w:t xml:space="preserve"> likučiai 2024-01-01 ir 2024-03-31</w:t>
      </w:r>
    </w:p>
    <w:tbl>
      <w:tblPr>
        <w:tblStyle w:val="Lentelstinklelis"/>
        <w:tblW w:w="0" w:type="auto"/>
        <w:tblLook w:val="04A0" w:firstRow="1" w:lastRow="0" w:firstColumn="1" w:lastColumn="0" w:noHBand="0" w:noVBand="1"/>
      </w:tblPr>
      <w:tblGrid>
        <w:gridCol w:w="3681"/>
        <w:gridCol w:w="2809"/>
        <w:gridCol w:w="3003"/>
      </w:tblGrid>
      <w:tr w:rsidR="0021173B" w:rsidRPr="00EA1E55" w14:paraId="3CEA98B8" w14:textId="77777777" w:rsidTr="00845B14">
        <w:tc>
          <w:tcPr>
            <w:tcW w:w="3681" w:type="dxa"/>
          </w:tcPr>
          <w:p w14:paraId="2B7AA9E9" w14:textId="77777777" w:rsidR="0021173B" w:rsidRPr="0021173B" w:rsidRDefault="0021173B" w:rsidP="0021173B">
            <w:pPr>
              <w:pStyle w:val="Sraopastraipa"/>
              <w:numPr>
                <w:ilvl w:val="0"/>
                <w:numId w:val="12"/>
              </w:numPr>
              <w:spacing w:line="360" w:lineRule="auto"/>
              <w:jc w:val="center"/>
              <w:rPr>
                <w:rFonts w:ascii="Arial" w:hAnsi="Arial" w:cs="Arial"/>
                <w:szCs w:val="24"/>
              </w:rPr>
            </w:pPr>
            <w:r w:rsidRPr="0021173B">
              <w:rPr>
                <w:rFonts w:ascii="Arial" w:hAnsi="Arial" w:cs="Arial"/>
                <w:szCs w:val="24"/>
              </w:rPr>
              <w:t>Atsiskaitomosios sąskaitos Nr.</w:t>
            </w:r>
          </w:p>
        </w:tc>
        <w:tc>
          <w:tcPr>
            <w:tcW w:w="2809" w:type="dxa"/>
          </w:tcPr>
          <w:p w14:paraId="1BD50A51" w14:textId="77777777" w:rsidR="0021173B" w:rsidRPr="0021173B" w:rsidRDefault="0021173B" w:rsidP="0021173B">
            <w:pPr>
              <w:pStyle w:val="Sraopastraipa"/>
              <w:numPr>
                <w:ilvl w:val="0"/>
                <w:numId w:val="12"/>
              </w:numPr>
              <w:spacing w:line="360" w:lineRule="auto"/>
              <w:jc w:val="center"/>
              <w:rPr>
                <w:rFonts w:ascii="Arial" w:hAnsi="Arial" w:cs="Arial"/>
                <w:szCs w:val="24"/>
              </w:rPr>
            </w:pPr>
            <w:r w:rsidRPr="0021173B">
              <w:rPr>
                <w:rFonts w:ascii="Arial" w:hAnsi="Arial" w:cs="Arial"/>
                <w:szCs w:val="24"/>
              </w:rPr>
              <w:t>Biudžetinių lėšų likutis 2024-01-01</w:t>
            </w:r>
          </w:p>
        </w:tc>
        <w:tc>
          <w:tcPr>
            <w:tcW w:w="3003" w:type="dxa"/>
          </w:tcPr>
          <w:p w14:paraId="56F98184" w14:textId="77777777" w:rsidR="0021173B" w:rsidRPr="0021173B" w:rsidRDefault="0021173B" w:rsidP="0021173B">
            <w:pPr>
              <w:pStyle w:val="Sraopastraipa"/>
              <w:numPr>
                <w:ilvl w:val="0"/>
                <w:numId w:val="12"/>
              </w:numPr>
              <w:spacing w:line="360" w:lineRule="auto"/>
              <w:jc w:val="center"/>
              <w:rPr>
                <w:rFonts w:ascii="Arial" w:hAnsi="Arial" w:cs="Arial"/>
                <w:szCs w:val="24"/>
              </w:rPr>
            </w:pPr>
            <w:r w:rsidRPr="0021173B">
              <w:rPr>
                <w:rFonts w:ascii="Arial" w:hAnsi="Arial" w:cs="Arial"/>
                <w:szCs w:val="24"/>
              </w:rPr>
              <w:t>Biudžetinių lėšų likutis 2024-03-31</w:t>
            </w:r>
          </w:p>
        </w:tc>
      </w:tr>
      <w:tr w:rsidR="0021173B" w:rsidRPr="00EA1E55" w14:paraId="710C9519" w14:textId="77777777" w:rsidTr="00845B14">
        <w:tc>
          <w:tcPr>
            <w:tcW w:w="3681" w:type="dxa"/>
          </w:tcPr>
          <w:p w14:paraId="0EF196AD" w14:textId="39335EAF" w:rsidR="0021173B" w:rsidRPr="00EA1E55" w:rsidRDefault="0021173B" w:rsidP="00845B14">
            <w:pPr>
              <w:spacing w:line="360" w:lineRule="auto"/>
              <w:rPr>
                <w:rFonts w:ascii="Arial" w:hAnsi="Arial" w:cs="Arial"/>
                <w:szCs w:val="24"/>
              </w:rPr>
            </w:pPr>
            <w:r w:rsidRPr="0021173B">
              <w:rPr>
                <w:rFonts w:ascii="Arial" w:hAnsi="Arial" w:cs="Arial"/>
                <w:szCs w:val="24"/>
              </w:rPr>
              <w:t xml:space="preserve">LT384010042600105553  </w:t>
            </w:r>
          </w:p>
        </w:tc>
        <w:tc>
          <w:tcPr>
            <w:tcW w:w="2809" w:type="dxa"/>
          </w:tcPr>
          <w:p w14:paraId="652E176E" w14:textId="77777777" w:rsidR="0021173B" w:rsidRPr="00EA1E55" w:rsidRDefault="0021173B" w:rsidP="00845B14">
            <w:pPr>
              <w:spacing w:line="360" w:lineRule="auto"/>
              <w:jc w:val="center"/>
              <w:rPr>
                <w:rFonts w:ascii="Arial" w:hAnsi="Arial" w:cs="Arial"/>
                <w:szCs w:val="24"/>
              </w:rPr>
            </w:pPr>
            <w:r w:rsidRPr="00EA1E55">
              <w:rPr>
                <w:rFonts w:ascii="Arial" w:hAnsi="Arial" w:cs="Arial"/>
                <w:szCs w:val="24"/>
              </w:rPr>
              <w:t>0,00</w:t>
            </w:r>
          </w:p>
        </w:tc>
        <w:tc>
          <w:tcPr>
            <w:tcW w:w="3003" w:type="dxa"/>
          </w:tcPr>
          <w:p w14:paraId="3445B3B9" w14:textId="131CE3AB" w:rsidR="0021173B" w:rsidRPr="00EA1E55" w:rsidRDefault="0021173B" w:rsidP="00845B14">
            <w:pPr>
              <w:spacing w:line="360" w:lineRule="auto"/>
              <w:jc w:val="center"/>
              <w:rPr>
                <w:rFonts w:ascii="Arial" w:hAnsi="Arial" w:cs="Arial"/>
                <w:szCs w:val="24"/>
              </w:rPr>
            </w:pPr>
            <w:r>
              <w:rPr>
                <w:rFonts w:ascii="Arial" w:hAnsi="Arial" w:cs="Arial"/>
                <w:szCs w:val="24"/>
              </w:rPr>
              <w:t>0,46</w:t>
            </w:r>
          </w:p>
        </w:tc>
      </w:tr>
      <w:tr w:rsidR="0021173B" w:rsidRPr="00EA1E55" w14:paraId="29E5E85B" w14:textId="77777777" w:rsidTr="00845B14">
        <w:tc>
          <w:tcPr>
            <w:tcW w:w="3681" w:type="dxa"/>
          </w:tcPr>
          <w:p w14:paraId="6D966109" w14:textId="7839DAFC" w:rsidR="0021173B" w:rsidRPr="00EA1E55" w:rsidRDefault="0021173B" w:rsidP="00845B14">
            <w:pPr>
              <w:spacing w:line="360" w:lineRule="auto"/>
              <w:rPr>
                <w:rFonts w:ascii="Arial" w:hAnsi="Arial" w:cs="Arial"/>
                <w:szCs w:val="24"/>
              </w:rPr>
            </w:pPr>
            <w:r w:rsidRPr="0021173B">
              <w:rPr>
                <w:rFonts w:ascii="Arial" w:hAnsi="Arial" w:cs="Arial"/>
                <w:szCs w:val="24"/>
              </w:rPr>
              <w:t>LT334010042600266081</w:t>
            </w:r>
          </w:p>
        </w:tc>
        <w:tc>
          <w:tcPr>
            <w:tcW w:w="2809" w:type="dxa"/>
          </w:tcPr>
          <w:p w14:paraId="3D159965" w14:textId="66F1C9AF" w:rsidR="0021173B" w:rsidRPr="00EA1E55" w:rsidRDefault="0021173B" w:rsidP="00845B14">
            <w:pPr>
              <w:spacing w:line="360" w:lineRule="auto"/>
              <w:jc w:val="center"/>
              <w:rPr>
                <w:rFonts w:ascii="Arial" w:hAnsi="Arial" w:cs="Arial"/>
                <w:szCs w:val="24"/>
              </w:rPr>
            </w:pPr>
            <w:r>
              <w:rPr>
                <w:rFonts w:ascii="Arial" w:hAnsi="Arial" w:cs="Arial"/>
                <w:szCs w:val="24"/>
              </w:rPr>
              <w:t>0,00</w:t>
            </w:r>
          </w:p>
        </w:tc>
        <w:tc>
          <w:tcPr>
            <w:tcW w:w="3003" w:type="dxa"/>
          </w:tcPr>
          <w:p w14:paraId="00AA8CBD" w14:textId="53ED99D5" w:rsidR="0021173B" w:rsidRDefault="0021173B" w:rsidP="00845B14">
            <w:pPr>
              <w:spacing w:line="360" w:lineRule="auto"/>
              <w:jc w:val="center"/>
              <w:rPr>
                <w:rFonts w:ascii="Arial" w:hAnsi="Arial" w:cs="Arial"/>
                <w:szCs w:val="24"/>
              </w:rPr>
            </w:pPr>
            <w:r>
              <w:rPr>
                <w:rFonts w:ascii="Arial" w:hAnsi="Arial" w:cs="Arial"/>
                <w:szCs w:val="24"/>
              </w:rPr>
              <w:t>8951,83</w:t>
            </w:r>
          </w:p>
        </w:tc>
      </w:tr>
      <w:tr w:rsidR="0021173B" w:rsidRPr="00EA1E55" w14:paraId="2FA16024" w14:textId="77777777" w:rsidTr="00845B14">
        <w:tc>
          <w:tcPr>
            <w:tcW w:w="3681" w:type="dxa"/>
          </w:tcPr>
          <w:p w14:paraId="0AC0D892" w14:textId="77777777" w:rsidR="0021173B" w:rsidRPr="00EA1E55" w:rsidRDefault="0021173B" w:rsidP="00845B14">
            <w:pPr>
              <w:spacing w:line="360" w:lineRule="auto"/>
              <w:rPr>
                <w:rFonts w:ascii="Arial" w:hAnsi="Arial" w:cs="Arial"/>
                <w:szCs w:val="24"/>
              </w:rPr>
            </w:pPr>
            <w:r w:rsidRPr="00EA1E55">
              <w:rPr>
                <w:rFonts w:ascii="Arial" w:hAnsi="Arial" w:cs="Arial"/>
                <w:szCs w:val="24"/>
              </w:rPr>
              <w:t>Iš viso:</w:t>
            </w:r>
          </w:p>
        </w:tc>
        <w:tc>
          <w:tcPr>
            <w:tcW w:w="2809" w:type="dxa"/>
          </w:tcPr>
          <w:p w14:paraId="23410F84" w14:textId="77777777" w:rsidR="0021173B" w:rsidRPr="00EA1E55" w:rsidRDefault="0021173B" w:rsidP="00845B14">
            <w:pPr>
              <w:spacing w:line="360" w:lineRule="auto"/>
              <w:jc w:val="center"/>
              <w:rPr>
                <w:rFonts w:ascii="Arial" w:hAnsi="Arial" w:cs="Arial"/>
                <w:szCs w:val="24"/>
              </w:rPr>
            </w:pPr>
            <w:r w:rsidRPr="00EA1E55">
              <w:rPr>
                <w:rFonts w:ascii="Arial" w:hAnsi="Arial" w:cs="Arial"/>
                <w:szCs w:val="24"/>
              </w:rPr>
              <w:t>0,00</w:t>
            </w:r>
          </w:p>
        </w:tc>
        <w:tc>
          <w:tcPr>
            <w:tcW w:w="3003" w:type="dxa"/>
          </w:tcPr>
          <w:p w14:paraId="11FCF074" w14:textId="63D2EBAD" w:rsidR="0021173B" w:rsidRPr="00EA1E55" w:rsidRDefault="00FA78AD" w:rsidP="00845B14">
            <w:pPr>
              <w:spacing w:line="360" w:lineRule="auto"/>
              <w:jc w:val="center"/>
              <w:rPr>
                <w:rFonts w:ascii="Arial" w:hAnsi="Arial" w:cs="Arial"/>
                <w:szCs w:val="24"/>
              </w:rPr>
            </w:pPr>
            <w:r>
              <w:rPr>
                <w:rFonts w:ascii="Arial" w:hAnsi="Arial" w:cs="Arial"/>
                <w:szCs w:val="24"/>
              </w:rPr>
              <w:t>8952,29</w:t>
            </w:r>
          </w:p>
        </w:tc>
      </w:tr>
    </w:tbl>
    <w:p w14:paraId="683AED8E" w14:textId="66B1C725" w:rsidR="006273E9" w:rsidRPr="006273E9" w:rsidRDefault="00082583" w:rsidP="0021173B">
      <w:pPr>
        <w:pStyle w:val="Sraopastraipa"/>
        <w:spacing w:after="0" w:line="360" w:lineRule="auto"/>
        <w:ind w:left="1080"/>
        <w:jc w:val="both"/>
        <w:rPr>
          <w:rFonts w:ascii="Arial" w:eastAsia="Times New Roman" w:hAnsi="Arial" w:cs="Arial"/>
          <w:sz w:val="24"/>
          <w:szCs w:val="24"/>
        </w:rPr>
      </w:pPr>
      <w:r>
        <w:rPr>
          <w:rFonts w:ascii="Arial" w:eastAsia="Times New Roman" w:hAnsi="Arial" w:cs="Arial"/>
          <w:sz w:val="24"/>
          <w:szCs w:val="24"/>
        </w:rPr>
        <w:t xml:space="preserve">Biudžetinių lėšų sąskaitose likučiai likę, nes 2024-03-29 bankas nepervedė lėšų į kitus bankus, išskyrus </w:t>
      </w:r>
      <w:proofErr w:type="spellStart"/>
      <w:r>
        <w:rPr>
          <w:rFonts w:ascii="Arial" w:eastAsia="Times New Roman" w:hAnsi="Arial" w:cs="Arial"/>
          <w:sz w:val="24"/>
          <w:szCs w:val="24"/>
        </w:rPr>
        <w:t>Lumonor</w:t>
      </w:r>
      <w:proofErr w:type="spellEnd"/>
      <w:r>
        <w:rPr>
          <w:rFonts w:ascii="Arial" w:eastAsia="Times New Roman" w:hAnsi="Arial" w:cs="Arial"/>
          <w:sz w:val="24"/>
          <w:szCs w:val="24"/>
        </w:rPr>
        <w:t xml:space="preserve"> Bank, AB.</w:t>
      </w:r>
    </w:p>
    <w:p w14:paraId="26083675" w14:textId="16C608E5" w:rsidR="008C0828" w:rsidRPr="008C0828" w:rsidRDefault="008C0828" w:rsidP="008C0828">
      <w:pPr>
        <w:numPr>
          <w:ilvl w:val="0"/>
          <w:numId w:val="10"/>
        </w:numPr>
        <w:spacing w:after="6" w:line="390" w:lineRule="auto"/>
        <w:jc w:val="both"/>
        <w:rPr>
          <w:rFonts w:ascii="Arial" w:hAnsi="Arial" w:cs="Arial"/>
        </w:rPr>
      </w:pPr>
      <w:r w:rsidRPr="008C0828">
        <w:rPr>
          <w:rFonts w:ascii="Arial" w:eastAsia="Times New Roman" w:hAnsi="Arial" w:cs="Arial"/>
          <w:b/>
          <w:sz w:val="24"/>
        </w:rPr>
        <w:t>Praėjusiais metais nepanaudotas lėšų likutis, kuris ataskaitiniais metais buvo įskaitytas į nuo metų pradžios gautus asignavimus</w:t>
      </w:r>
      <w:r>
        <w:rPr>
          <w:rFonts w:ascii="Arial" w:eastAsia="Times New Roman" w:hAnsi="Arial" w:cs="Arial"/>
          <w:b/>
          <w:sz w:val="24"/>
        </w:rPr>
        <w:t>.</w:t>
      </w:r>
      <w:r w:rsidRPr="008C0828">
        <w:rPr>
          <w:rFonts w:ascii="Arial" w:eastAsia="Times New Roman" w:hAnsi="Arial" w:cs="Arial"/>
          <w:sz w:val="24"/>
        </w:rPr>
        <w:t xml:space="preserve">. </w:t>
      </w:r>
    </w:p>
    <w:p w14:paraId="3CFF1B6C" w14:textId="77777777" w:rsidR="008C0828" w:rsidRDefault="008C0828" w:rsidP="008C0828">
      <w:pPr>
        <w:pStyle w:val="Sraopastraipa"/>
        <w:spacing w:after="118"/>
        <w:ind w:left="1080"/>
        <w:jc w:val="both"/>
        <w:rPr>
          <w:rFonts w:ascii="Arial" w:eastAsia="Times New Roman" w:hAnsi="Arial" w:cs="Arial"/>
          <w:bCs/>
          <w:color w:val="000000"/>
          <w:kern w:val="2"/>
          <w:sz w:val="24"/>
          <w:lang w:eastAsia="lt-LT"/>
          <w14:ligatures w14:val="standardContextual"/>
        </w:rPr>
      </w:pPr>
      <w:r w:rsidRPr="008C0828">
        <w:rPr>
          <w:rFonts w:ascii="Arial" w:eastAsia="Times New Roman" w:hAnsi="Arial" w:cs="Arial"/>
          <w:bCs/>
          <w:color w:val="000000"/>
          <w:kern w:val="2"/>
          <w:sz w:val="24"/>
          <w:lang w:eastAsia="lt-LT"/>
          <w14:ligatures w14:val="standardContextual"/>
        </w:rPr>
        <w:t xml:space="preserve">Biuras tokio likučio neturėjo. </w:t>
      </w:r>
    </w:p>
    <w:p w14:paraId="7270BD78" w14:textId="77777777" w:rsidR="008C0828" w:rsidRPr="008C0828" w:rsidRDefault="008C0828" w:rsidP="008C0828">
      <w:pPr>
        <w:pStyle w:val="Sraopastraipa"/>
        <w:spacing w:after="118"/>
        <w:ind w:left="1080"/>
        <w:jc w:val="both"/>
        <w:rPr>
          <w:rFonts w:ascii="Arial" w:hAnsi="Arial" w:cs="Arial"/>
          <w:bCs/>
          <w:color w:val="000000"/>
          <w:kern w:val="2"/>
          <w:lang w:eastAsia="lt-LT"/>
          <w14:ligatures w14:val="standardContextual"/>
        </w:rPr>
      </w:pPr>
    </w:p>
    <w:p w14:paraId="0B7331BC" w14:textId="21299782" w:rsidR="00FA78AD" w:rsidRPr="00FA78AD" w:rsidRDefault="00FA78AD" w:rsidP="00FA78AD">
      <w:pPr>
        <w:pStyle w:val="Sraopastraipa"/>
        <w:numPr>
          <w:ilvl w:val="0"/>
          <w:numId w:val="10"/>
        </w:numPr>
        <w:spacing w:after="6" w:line="390" w:lineRule="auto"/>
        <w:jc w:val="both"/>
        <w:rPr>
          <w:rFonts w:ascii="Arial" w:hAnsi="Arial" w:cs="Arial"/>
          <w:b/>
          <w:color w:val="000000"/>
          <w:kern w:val="2"/>
          <w:lang w:eastAsia="lt-LT"/>
          <w14:ligatures w14:val="standardContextual"/>
        </w:rPr>
      </w:pPr>
      <w:r w:rsidRPr="00FA78AD">
        <w:rPr>
          <w:rFonts w:ascii="Arial" w:eastAsia="Times New Roman" w:hAnsi="Arial" w:cs="Arial"/>
          <w:b/>
          <w:color w:val="000000"/>
          <w:kern w:val="2"/>
          <w:sz w:val="24"/>
          <w:lang w:eastAsia="lt-LT"/>
          <w14:ligatures w14:val="standardContextual"/>
        </w:rPr>
        <w:t xml:space="preserve">Informacija apie ES ir (ar) kitos tarptautinės finansinės paramos lėšų finansuojamų projektų padarytas išlaidas iš savivaldybės biudžeto dėl neplanuotų, netinkamų finansuoti išlaidų apmokėjimo. </w:t>
      </w:r>
    </w:p>
    <w:p w14:paraId="2E92F1BB" w14:textId="20B578FD" w:rsidR="00FA78AD" w:rsidRPr="00FA78AD" w:rsidRDefault="00FA78AD" w:rsidP="00FA78AD">
      <w:pPr>
        <w:pStyle w:val="Sraopastraipa"/>
        <w:spacing w:after="6" w:line="390" w:lineRule="auto"/>
        <w:ind w:left="1080"/>
        <w:jc w:val="both"/>
        <w:rPr>
          <w:rFonts w:ascii="Arial" w:hAnsi="Arial" w:cs="Arial"/>
          <w:b/>
          <w:color w:val="000000"/>
          <w:kern w:val="2"/>
          <w:lang w:eastAsia="lt-LT"/>
          <w14:ligatures w14:val="standardContextual"/>
        </w:rPr>
      </w:pPr>
      <w:r w:rsidRPr="0021173B">
        <w:rPr>
          <w:rFonts w:ascii="Arial" w:eastAsia="Times New Roman" w:hAnsi="Arial" w:cs="Arial"/>
          <w:bCs/>
          <w:color w:val="000000"/>
          <w:kern w:val="2"/>
          <w:sz w:val="24"/>
          <w:lang w:eastAsia="lt-LT"/>
          <w14:ligatures w14:val="standardContextual"/>
        </w:rPr>
        <w:t>Biuras ES projektų nevykd</w:t>
      </w:r>
      <w:r>
        <w:rPr>
          <w:rFonts w:ascii="Arial" w:eastAsia="Times New Roman" w:hAnsi="Arial" w:cs="Arial"/>
          <w:bCs/>
          <w:color w:val="000000"/>
          <w:kern w:val="2"/>
          <w:sz w:val="24"/>
          <w:lang w:eastAsia="lt-LT"/>
          <w14:ligatures w14:val="standardContextual"/>
        </w:rPr>
        <w:t>ė.</w:t>
      </w:r>
    </w:p>
    <w:p w14:paraId="70ADFF83" w14:textId="77777777" w:rsidR="00FA78AD" w:rsidRPr="008C0828" w:rsidRDefault="00FA78AD" w:rsidP="008C0828">
      <w:pPr>
        <w:pStyle w:val="Sraopastraipa"/>
        <w:numPr>
          <w:ilvl w:val="0"/>
          <w:numId w:val="10"/>
        </w:numPr>
        <w:spacing w:after="6"/>
        <w:jc w:val="both"/>
        <w:rPr>
          <w:rFonts w:ascii="Arial" w:hAnsi="Arial" w:cs="Arial"/>
          <w:b/>
          <w:color w:val="000000"/>
          <w:kern w:val="2"/>
          <w:lang w:eastAsia="lt-LT"/>
          <w14:ligatures w14:val="standardContextual"/>
        </w:rPr>
      </w:pPr>
      <w:r w:rsidRPr="00FA78AD">
        <w:rPr>
          <w:rFonts w:ascii="Arial" w:eastAsia="Times New Roman" w:hAnsi="Arial" w:cs="Arial"/>
          <w:b/>
          <w:color w:val="000000"/>
          <w:kern w:val="2"/>
          <w:sz w:val="24"/>
          <w:lang w:eastAsia="lt-LT"/>
          <w14:ligatures w14:val="standardContextual"/>
        </w:rPr>
        <w:t xml:space="preserve">Mokėtinų ir gautinų sumų susidarymo priežastys. </w:t>
      </w:r>
    </w:p>
    <w:p w14:paraId="7069AFBF" w14:textId="77777777" w:rsidR="008C0828" w:rsidRPr="00FA78AD" w:rsidRDefault="008C0828" w:rsidP="008C0828">
      <w:pPr>
        <w:pStyle w:val="Sraopastraipa"/>
        <w:spacing w:after="6"/>
        <w:ind w:left="1080"/>
        <w:jc w:val="both"/>
        <w:rPr>
          <w:rFonts w:ascii="Arial" w:hAnsi="Arial" w:cs="Arial"/>
          <w:b/>
          <w:color w:val="000000"/>
          <w:kern w:val="2"/>
          <w:lang w:eastAsia="lt-LT"/>
          <w14:ligatures w14:val="standardContextual"/>
        </w:rPr>
      </w:pPr>
    </w:p>
    <w:p w14:paraId="1094AEEF" w14:textId="3E932411" w:rsidR="00FA78AD" w:rsidRDefault="00FA78AD" w:rsidP="008C0828">
      <w:pPr>
        <w:pStyle w:val="Sraopastraipa"/>
        <w:spacing w:after="6"/>
        <w:ind w:left="1080"/>
        <w:jc w:val="both"/>
        <w:rPr>
          <w:rFonts w:ascii="Arial" w:eastAsia="Times New Roman" w:hAnsi="Arial" w:cs="Arial"/>
          <w:bCs/>
          <w:color w:val="000000"/>
          <w:kern w:val="2"/>
          <w:sz w:val="24"/>
          <w:lang w:eastAsia="lt-LT"/>
          <w14:ligatures w14:val="standardContextual"/>
        </w:rPr>
      </w:pPr>
      <w:r w:rsidRPr="0021173B">
        <w:rPr>
          <w:rFonts w:ascii="Arial" w:eastAsia="Times New Roman" w:hAnsi="Arial" w:cs="Arial"/>
          <w:bCs/>
          <w:color w:val="000000"/>
          <w:kern w:val="2"/>
          <w:sz w:val="24"/>
          <w:lang w:eastAsia="lt-LT"/>
          <w14:ligatures w14:val="standardContextual"/>
        </w:rPr>
        <w:t>Ataskaitinio laikotarpio pabaigoje pradelstų  mokėtinų sumų biuras netur</w:t>
      </w:r>
      <w:r w:rsidR="00AA4790">
        <w:rPr>
          <w:rFonts w:ascii="Arial" w:eastAsia="Times New Roman" w:hAnsi="Arial" w:cs="Arial"/>
          <w:bCs/>
          <w:color w:val="000000"/>
          <w:kern w:val="2"/>
          <w:sz w:val="24"/>
          <w:lang w:eastAsia="lt-LT"/>
          <w14:ligatures w14:val="standardContextual"/>
        </w:rPr>
        <w:t>ėjo</w:t>
      </w:r>
      <w:r w:rsidR="008C0828">
        <w:rPr>
          <w:rFonts w:ascii="Arial" w:eastAsia="Times New Roman" w:hAnsi="Arial" w:cs="Arial"/>
          <w:bCs/>
          <w:color w:val="000000"/>
          <w:kern w:val="2"/>
          <w:sz w:val="24"/>
          <w:lang w:eastAsia="lt-LT"/>
          <w14:ligatures w14:val="standardContextual"/>
        </w:rPr>
        <w:t>.</w:t>
      </w:r>
    </w:p>
    <w:p w14:paraId="0B3205F6" w14:textId="77777777" w:rsidR="008C0828" w:rsidRPr="00FA78AD" w:rsidRDefault="008C0828" w:rsidP="008C0828">
      <w:pPr>
        <w:pStyle w:val="Sraopastraipa"/>
        <w:spacing w:after="6"/>
        <w:ind w:left="1080"/>
        <w:jc w:val="both"/>
        <w:rPr>
          <w:rFonts w:ascii="Arial" w:hAnsi="Arial" w:cs="Arial"/>
          <w:b/>
          <w:color w:val="000000"/>
          <w:kern w:val="2"/>
          <w:lang w:eastAsia="lt-LT"/>
          <w14:ligatures w14:val="standardContextual"/>
        </w:rPr>
      </w:pPr>
    </w:p>
    <w:p w14:paraId="4EA419D2" w14:textId="77777777" w:rsidR="008C0828" w:rsidRPr="008C0828" w:rsidRDefault="008C0828" w:rsidP="008C0828">
      <w:pPr>
        <w:pStyle w:val="Sraopastraipa"/>
        <w:numPr>
          <w:ilvl w:val="0"/>
          <w:numId w:val="10"/>
        </w:numPr>
        <w:spacing w:after="159"/>
        <w:jc w:val="both"/>
        <w:rPr>
          <w:rFonts w:ascii="Arial" w:hAnsi="Arial" w:cs="Arial"/>
          <w:b/>
          <w:color w:val="000000"/>
          <w:kern w:val="2"/>
          <w:lang w:eastAsia="lt-LT"/>
          <w14:ligatures w14:val="standardContextual"/>
        </w:rPr>
      </w:pPr>
      <w:r w:rsidRPr="008C0828">
        <w:rPr>
          <w:rFonts w:ascii="Arial" w:eastAsia="Times New Roman" w:hAnsi="Arial" w:cs="Arial"/>
          <w:b/>
          <w:color w:val="000000"/>
          <w:kern w:val="2"/>
          <w:sz w:val="24"/>
          <w:lang w:eastAsia="lt-LT"/>
          <w14:ligatures w14:val="standardContextual"/>
        </w:rPr>
        <w:t xml:space="preserve">Kitos gautos lėšos (ne biudžeto).  </w:t>
      </w:r>
    </w:p>
    <w:p w14:paraId="233D2E7E" w14:textId="77777777" w:rsidR="008C0828" w:rsidRPr="008C0828" w:rsidRDefault="008C0828" w:rsidP="008C0828">
      <w:pPr>
        <w:pStyle w:val="Sraopastraipa"/>
        <w:spacing w:after="159"/>
        <w:ind w:left="1080"/>
        <w:jc w:val="both"/>
        <w:rPr>
          <w:rFonts w:ascii="Arial" w:hAnsi="Arial" w:cs="Arial"/>
          <w:b/>
          <w:color w:val="000000"/>
          <w:kern w:val="2"/>
          <w:lang w:eastAsia="lt-LT"/>
          <w14:ligatures w14:val="standardContextual"/>
        </w:rPr>
      </w:pPr>
    </w:p>
    <w:p w14:paraId="340A7DB9" w14:textId="218818AB" w:rsidR="006273E9" w:rsidRDefault="008C0828" w:rsidP="008C0828">
      <w:pPr>
        <w:pStyle w:val="Sraopastraipa"/>
        <w:spacing w:after="6" w:line="360" w:lineRule="auto"/>
        <w:ind w:left="1080"/>
        <w:jc w:val="both"/>
        <w:rPr>
          <w:rFonts w:ascii="Arial" w:eastAsia="Times New Roman" w:hAnsi="Arial" w:cs="Arial"/>
          <w:color w:val="000000"/>
          <w:kern w:val="2"/>
          <w:sz w:val="24"/>
          <w:lang w:eastAsia="lt-LT"/>
          <w14:ligatures w14:val="standardContextual"/>
        </w:rPr>
      </w:pPr>
      <w:r w:rsidRPr="0021173B">
        <w:rPr>
          <w:rFonts w:ascii="Arial" w:eastAsia="Times New Roman" w:hAnsi="Arial" w:cs="Arial"/>
          <w:color w:val="000000"/>
          <w:kern w:val="2"/>
          <w:sz w:val="24"/>
          <w:lang w:eastAsia="lt-LT"/>
          <w14:ligatures w14:val="standardContextual"/>
        </w:rPr>
        <w:t>Biuras per ataskaitinį laikotarpį kitų lėšų negavo</w:t>
      </w:r>
      <w:r>
        <w:rPr>
          <w:rFonts w:ascii="Arial" w:eastAsia="Times New Roman" w:hAnsi="Arial" w:cs="Arial"/>
          <w:color w:val="000000"/>
          <w:kern w:val="2"/>
          <w:sz w:val="24"/>
          <w:lang w:eastAsia="lt-LT"/>
          <w14:ligatures w14:val="standardContextual"/>
        </w:rPr>
        <w:t>.</w:t>
      </w:r>
    </w:p>
    <w:p w14:paraId="4B52FFE2" w14:textId="77777777" w:rsidR="00763CED" w:rsidRPr="0021173B" w:rsidRDefault="00763CED" w:rsidP="006273E9">
      <w:pPr>
        <w:spacing w:after="0" w:line="240" w:lineRule="auto"/>
        <w:jc w:val="both"/>
        <w:rPr>
          <w:rFonts w:ascii="Arial" w:eastAsia="Times New Roman" w:hAnsi="Arial" w:cs="Arial"/>
          <w:sz w:val="24"/>
          <w:szCs w:val="24"/>
          <w:lang w:val="it-IT"/>
        </w:rPr>
      </w:pPr>
      <w:r w:rsidRPr="0021173B">
        <w:rPr>
          <w:rFonts w:ascii="Arial" w:hAnsi="Arial" w:cs="Arial"/>
          <w:sz w:val="24"/>
          <w:szCs w:val="24"/>
        </w:rPr>
        <w:t xml:space="preserve">Direktorė                                                                               Vilma Jankevičienė                                                                  </w:t>
      </w:r>
      <w:r w:rsidRPr="0021173B">
        <w:rPr>
          <w:rFonts w:ascii="Arial" w:eastAsia="Times New Roman" w:hAnsi="Arial" w:cs="Arial"/>
          <w:sz w:val="24"/>
          <w:szCs w:val="24"/>
          <w:lang w:val="it-IT"/>
        </w:rPr>
        <w:t xml:space="preserve">                                                       </w:t>
      </w:r>
    </w:p>
    <w:p w14:paraId="4A2F692D" w14:textId="77777777" w:rsidR="00763CED" w:rsidRPr="0021173B" w:rsidRDefault="00763CED" w:rsidP="006273E9">
      <w:pPr>
        <w:spacing w:after="0" w:line="240" w:lineRule="auto"/>
        <w:ind w:right="-82" w:firstLine="720"/>
        <w:jc w:val="both"/>
        <w:rPr>
          <w:rFonts w:ascii="Arial" w:eastAsia="Times New Roman" w:hAnsi="Arial" w:cs="Arial"/>
          <w:sz w:val="24"/>
          <w:szCs w:val="24"/>
          <w:lang w:val="it-IT"/>
        </w:rPr>
      </w:pPr>
    </w:p>
    <w:p w14:paraId="17E2C8A7" w14:textId="75F4B17A" w:rsidR="00763CED" w:rsidRPr="0021173B" w:rsidRDefault="00763CED" w:rsidP="006273E9">
      <w:pPr>
        <w:spacing w:after="0" w:line="240" w:lineRule="auto"/>
        <w:ind w:right="-82"/>
        <w:jc w:val="both"/>
        <w:rPr>
          <w:rFonts w:ascii="Arial" w:eastAsia="Times New Roman" w:hAnsi="Arial" w:cs="Arial"/>
          <w:sz w:val="24"/>
          <w:szCs w:val="24"/>
          <w:lang w:val="it-IT"/>
        </w:rPr>
      </w:pPr>
      <w:r w:rsidRPr="0021173B">
        <w:rPr>
          <w:rFonts w:ascii="Arial" w:eastAsia="Times New Roman" w:hAnsi="Arial" w:cs="Arial"/>
          <w:sz w:val="24"/>
          <w:szCs w:val="24"/>
          <w:lang w:val="it-IT"/>
        </w:rPr>
        <w:t>Buhalterė                                                                                    Rimutė Šlikienė</w:t>
      </w:r>
    </w:p>
    <w:p w14:paraId="62CB98EA" w14:textId="3096348F" w:rsidR="0092078E" w:rsidRPr="0021173B" w:rsidRDefault="0092078E" w:rsidP="00516893">
      <w:pPr>
        <w:spacing w:after="0" w:line="240" w:lineRule="auto"/>
        <w:ind w:right="-82" w:firstLine="720"/>
        <w:jc w:val="both"/>
        <w:rPr>
          <w:rFonts w:ascii="Arial" w:eastAsia="Times New Roman" w:hAnsi="Arial" w:cs="Arial"/>
          <w:sz w:val="24"/>
          <w:szCs w:val="24"/>
          <w:lang w:val="it-IT"/>
        </w:rPr>
      </w:pPr>
      <w:r w:rsidRPr="0021173B">
        <w:rPr>
          <w:rFonts w:ascii="Arial" w:eastAsia="Times New Roman" w:hAnsi="Arial" w:cs="Arial"/>
          <w:sz w:val="24"/>
          <w:szCs w:val="24"/>
          <w:lang w:val="it-IT"/>
        </w:rPr>
        <w:lastRenderedPageBreak/>
        <w:t xml:space="preserve">. </w:t>
      </w:r>
    </w:p>
    <w:sectPr w:rsidR="0092078E" w:rsidRPr="0021173B">
      <w:headerReference w:type="default" r:id="rId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6EDC7" w14:textId="77777777" w:rsidR="008B3AFE" w:rsidRDefault="008B3AFE" w:rsidP="00435537">
      <w:pPr>
        <w:spacing w:after="0" w:line="240" w:lineRule="auto"/>
      </w:pPr>
      <w:r>
        <w:separator/>
      </w:r>
    </w:p>
  </w:endnote>
  <w:endnote w:type="continuationSeparator" w:id="0">
    <w:p w14:paraId="09008033" w14:textId="77777777" w:rsidR="008B3AFE" w:rsidRDefault="008B3AFE" w:rsidP="00435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B3753" w14:textId="77777777" w:rsidR="008B3AFE" w:rsidRDefault="008B3AFE" w:rsidP="00435537">
      <w:pPr>
        <w:spacing w:after="0" w:line="240" w:lineRule="auto"/>
      </w:pPr>
      <w:r>
        <w:separator/>
      </w:r>
    </w:p>
  </w:footnote>
  <w:footnote w:type="continuationSeparator" w:id="0">
    <w:p w14:paraId="62434D4C" w14:textId="77777777" w:rsidR="008B3AFE" w:rsidRDefault="008B3AFE" w:rsidP="00435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1D27" w14:textId="77777777" w:rsidR="00435537" w:rsidRDefault="00EC05DB">
    <w:pPr>
      <w:pStyle w:val="Antrats"/>
    </w:pPr>
    <w:r>
      <w:rPr>
        <w:noProof/>
      </w:rPr>
      <w:drawing>
        <wp:anchor distT="0" distB="0" distL="114300" distR="114300" simplePos="0" relativeHeight="251657728" behindDoc="0" locked="0" layoutInCell="1" allowOverlap="1" wp14:anchorId="7F29E262" wp14:editId="04DED246">
          <wp:simplePos x="0" y="0"/>
          <wp:positionH relativeFrom="page">
            <wp:align>left</wp:align>
          </wp:positionH>
          <wp:positionV relativeFrom="page">
            <wp:align>top</wp:align>
          </wp:positionV>
          <wp:extent cx="7562850" cy="10685145"/>
          <wp:effectExtent l="0" t="0" r="0" b="0"/>
          <wp:wrapNone/>
          <wp:docPr id="2" name="Picture 1" descr="C:\Users\Dizainas\AppData\Local\Microsoft\Windows\INetCacheContent.Word\pasvalio 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zainas\AppData\Local\Microsoft\Windows\INetCacheContent.Word\pasvalio r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B0145"/>
    <w:multiLevelType w:val="hybridMultilevel"/>
    <w:tmpl w:val="BABAE7E4"/>
    <w:lvl w:ilvl="0" w:tplc="CCA8007A">
      <w:start w:val="1"/>
      <w:numFmt w:val="decimal"/>
      <w:lvlText w:val="%1."/>
      <w:lvlJc w:val="left"/>
      <w:pPr>
        <w:ind w:left="10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9864D14">
      <w:start w:val="1"/>
      <w:numFmt w:val="lowerLetter"/>
      <w:lvlText w:val="%2"/>
      <w:lvlJc w:val="left"/>
      <w:pPr>
        <w:ind w:left="18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57C3A16">
      <w:start w:val="1"/>
      <w:numFmt w:val="lowerRoman"/>
      <w:lvlText w:val="%3"/>
      <w:lvlJc w:val="left"/>
      <w:pPr>
        <w:ind w:left="25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64C03AA">
      <w:start w:val="1"/>
      <w:numFmt w:val="decimal"/>
      <w:lvlText w:val="%4"/>
      <w:lvlJc w:val="left"/>
      <w:pPr>
        <w:ind w:left="32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D4D45E">
      <w:start w:val="1"/>
      <w:numFmt w:val="lowerLetter"/>
      <w:lvlText w:val="%5"/>
      <w:lvlJc w:val="left"/>
      <w:pPr>
        <w:ind w:left="40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9068864">
      <w:start w:val="1"/>
      <w:numFmt w:val="lowerRoman"/>
      <w:lvlText w:val="%6"/>
      <w:lvlJc w:val="left"/>
      <w:pPr>
        <w:ind w:left="47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6E4610">
      <w:start w:val="1"/>
      <w:numFmt w:val="decimal"/>
      <w:lvlText w:val="%7"/>
      <w:lvlJc w:val="left"/>
      <w:pPr>
        <w:ind w:left="54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710C0C0">
      <w:start w:val="1"/>
      <w:numFmt w:val="lowerLetter"/>
      <w:lvlText w:val="%8"/>
      <w:lvlJc w:val="left"/>
      <w:pPr>
        <w:ind w:left="6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64CD6E">
      <w:start w:val="1"/>
      <w:numFmt w:val="lowerRoman"/>
      <w:lvlText w:val="%9"/>
      <w:lvlJc w:val="left"/>
      <w:pPr>
        <w:ind w:left="6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0A6E84"/>
    <w:multiLevelType w:val="hybridMultilevel"/>
    <w:tmpl w:val="46B26F9A"/>
    <w:lvl w:ilvl="0" w:tplc="F066176E">
      <w:start w:val="1"/>
      <w:numFmt w:val="decimal"/>
      <w:lvlText w:val="%1."/>
      <w:lvlJc w:val="left"/>
      <w:pPr>
        <w:ind w:left="1080" w:hanging="360"/>
      </w:pPr>
      <w:rPr>
        <w:rFonts w:hint="default"/>
        <w:b/>
        <w:bCs/>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2E0B1BC9"/>
    <w:multiLevelType w:val="hybridMultilevel"/>
    <w:tmpl w:val="DC9CD474"/>
    <w:lvl w:ilvl="0" w:tplc="9FFE4CCE">
      <w:start w:val="2024"/>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53CF70A4"/>
    <w:multiLevelType w:val="hybridMultilevel"/>
    <w:tmpl w:val="7D465D8E"/>
    <w:lvl w:ilvl="0" w:tplc="5EFC68A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4" w15:restartNumberingAfterBreak="0">
    <w:nsid w:val="5D1D6111"/>
    <w:multiLevelType w:val="hybridMultilevel"/>
    <w:tmpl w:val="4C908C0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5FAE732A"/>
    <w:multiLevelType w:val="hybridMultilevel"/>
    <w:tmpl w:val="F9F4AE16"/>
    <w:lvl w:ilvl="0" w:tplc="2B4A40B2">
      <w:start w:val="2"/>
      <w:numFmt w:val="decimal"/>
      <w:lvlText w:val="%1."/>
      <w:lvlJc w:val="left"/>
      <w:pPr>
        <w:ind w:left="644" w:hanging="360"/>
      </w:pPr>
      <w:rPr>
        <w:rFonts w:ascii="Times New Roman" w:eastAsia="Times New Roman" w:hAnsi="Times New Roman" w:cs="Times New Roman" w:hint="default"/>
        <w:b w:val="0"/>
        <w:bCs w:val="0"/>
        <w:sz w:val="24"/>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 w15:restartNumberingAfterBreak="0">
    <w:nsid w:val="686822C3"/>
    <w:multiLevelType w:val="hybridMultilevel"/>
    <w:tmpl w:val="C1E4EF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6E5F07AC"/>
    <w:multiLevelType w:val="hybridMultilevel"/>
    <w:tmpl w:val="05C01280"/>
    <w:lvl w:ilvl="0" w:tplc="FBA47B0C">
      <w:start w:val="2"/>
      <w:numFmt w:val="decimal"/>
      <w:lvlText w:val="%1."/>
      <w:lvlJc w:val="left"/>
      <w:pPr>
        <w:ind w:left="600" w:hanging="360"/>
      </w:pPr>
      <w:rPr>
        <w:rFonts w:ascii="Times New Roman" w:eastAsia="Times New Roman" w:hAnsi="Times New Roman" w:cs="Times New Roman" w:hint="default"/>
        <w:b/>
        <w:sz w:val="24"/>
      </w:rPr>
    </w:lvl>
    <w:lvl w:ilvl="1" w:tplc="04270019" w:tentative="1">
      <w:start w:val="1"/>
      <w:numFmt w:val="lowerLetter"/>
      <w:lvlText w:val="%2."/>
      <w:lvlJc w:val="left"/>
      <w:pPr>
        <w:ind w:left="1320" w:hanging="360"/>
      </w:pPr>
    </w:lvl>
    <w:lvl w:ilvl="2" w:tplc="0427001B" w:tentative="1">
      <w:start w:val="1"/>
      <w:numFmt w:val="lowerRoman"/>
      <w:lvlText w:val="%3."/>
      <w:lvlJc w:val="right"/>
      <w:pPr>
        <w:ind w:left="2040" w:hanging="180"/>
      </w:pPr>
    </w:lvl>
    <w:lvl w:ilvl="3" w:tplc="0427000F" w:tentative="1">
      <w:start w:val="1"/>
      <w:numFmt w:val="decimal"/>
      <w:lvlText w:val="%4."/>
      <w:lvlJc w:val="left"/>
      <w:pPr>
        <w:ind w:left="2760" w:hanging="360"/>
      </w:pPr>
    </w:lvl>
    <w:lvl w:ilvl="4" w:tplc="04270019" w:tentative="1">
      <w:start w:val="1"/>
      <w:numFmt w:val="lowerLetter"/>
      <w:lvlText w:val="%5."/>
      <w:lvlJc w:val="left"/>
      <w:pPr>
        <w:ind w:left="3480" w:hanging="360"/>
      </w:pPr>
    </w:lvl>
    <w:lvl w:ilvl="5" w:tplc="0427001B" w:tentative="1">
      <w:start w:val="1"/>
      <w:numFmt w:val="lowerRoman"/>
      <w:lvlText w:val="%6."/>
      <w:lvlJc w:val="right"/>
      <w:pPr>
        <w:ind w:left="4200" w:hanging="180"/>
      </w:pPr>
    </w:lvl>
    <w:lvl w:ilvl="6" w:tplc="0427000F" w:tentative="1">
      <w:start w:val="1"/>
      <w:numFmt w:val="decimal"/>
      <w:lvlText w:val="%7."/>
      <w:lvlJc w:val="left"/>
      <w:pPr>
        <w:ind w:left="4920" w:hanging="360"/>
      </w:pPr>
    </w:lvl>
    <w:lvl w:ilvl="7" w:tplc="04270019" w:tentative="1">
      <w:start w:val="1"/>
      <w:numFmt w:val="lowerLetter"/>
      <w:lvlText w:val="%8."/>
      <w:lvlJc w:val="left"/>
      <w:pPr>
        <w:ind w:left="5640" w:hanging="360"/>
      </w:pPr>
    </w:lvl>
    <w:lvl w:ilvl="8" w:tplc="0427001B" w:tentative="1">
      <w:start w:val="1"/>
      <w:numFmt w:val="lowerRoman"/>
      <w:lvlText w:val="%9."/>
      <w:lvlJc w:val="right"/>
      <w:pPr>
        <w:ind w:left="6360" w:hanging="180"/>
      </w:pPr>
    </w:lvl>
  </w:abstractNum>
  <w:abstractNum w:abstractNumId="8" w15:restartNumberingAfterBreak="0">
    <w:nsid w:val="6F427D77"/>
    <w:multiLevelType w:val="hybridMultilevel"/>
    <w:tmpl w:val="31F4B4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72E45EC2"/>
    <w:multiLevelType w:val="multilevel"/>
    <w:tmpl w:val="F70E8596"/>
    <w:lvl w:ilvl="0">
      <w:start w:val="2024"/>
      <w:numFmt w:val="decimal"/>
      <w:lvlText w:val="%1"/>
      <w:lvlJc w:val="left"/>
      <w:pPr>
        <w:ind w:left="1095" w:hanging="1095"/>
      </w:pPr>
      <w:rPr>
        <w:rFonts w:ascii="Times New Roman" w:eastAsia="Times New Roman" w:hAnsi="Times New Roman" w:cs="Times New Roman" w:hint="default"/>
        <w:sz w:val="24"/>
      </w:rPr>
    </w:lvl>
    <w:lvl w:ilvl="1">
      <w:start w:val="4"/>
      <w:numFmt w:val="decimalZero"/>
      <w:lvlText w:val="%1-%2"/>
      <w:lvlJc w:val="left"/>
      <w:pPr>
        <w:ind w:left="1095" w:hanging="1095"/>
      </w:pPr>
      <w:rPr>
        <w:rFonts w:ascii="Times New Roman" w:eastAsia="Times New Roman" w:hAnsi="Times New Roman" w:cs="Times New Roman" w:hint="default"/>
        <w:sz w:val="24"/>
      </w:rPr>
    </w:lvl>
    <w:lvl w:ilvl="2">
      <w:start w:val="11"/>
      <w:numFmt w:val="decimal"/>
      <w:lvlText w:val="%1-%2-%3"/>
      <w:lvlJc w:val="left"/>
      <w:pPr>
        <w:ind w:left="1095" w:hanging="1095"/>
      </w:pPr>
      <w:rPr>
        <w:rFonts w:ascii="Times New Roman" w:eastAsia="Times New Roman" w:hAnsi="Times New Roman" w:cs="Times New Roman" w:hint="default"/>
        <w:sz w:val="24"/>
      </w:rPr>
    </w:lvl>
    <w:lvl w:ilvl="3">
      <w:start w:val="1"/>
      <w:numFmt w:val="decimal"/>
      <w:lvlText w:val="%1-%2-%3.%4"/>
      <w:lvlJc w:val="left"/>
      <w:pPr>
        <w:ind w:left="1095" w:hanging="1095"/>
      </w:pPr>
      <w:rPr>
        <w:rFonts w:ascii="Times New Roman" w:eastAsia="Times New Roman" w:hAnsi="Times New Roman" w:cs="Times New Roman" w:hint="default"/>
        <w:sz w:val="24"/>
      </w:rPr>
    </w:lvl>
    <w:lvl w:ilvl="4">
      <w:start w:val="1"/>
      <w:numFmt w:val="decimal"/>
      <w:lvlText w:val="%1-%2-%3.%4.%5"/>
      <w:lvlJc w:val="left"/>
      <w:pPr>
        <w:ind w:left="1095" w:hanging="1095"/>
      </w:pPr>
      <w:rPr>
        <w:rFonts w:ascii="Times New Roman" w:eastAsia="Times New Roman" w:hAnsi="Times New Roman" w:cs="Times New Roman" w:hint="default"/>
        <w:sz w:val="24"/>
      </w:rPr>
    </w:lvl>
    <w:lvl w:ilvl="5">
      <w:start w:val="1"/>
      <w:numFmt w:val="decimal"/>
      <w:lvlText w:val="%1-%2-%3.%4.%5.%6"/>
      <w:lvlJc w:val="left"/>
      <w:pPr>
        <w:ind w:left="1095" w:hanging="1095"/>
      </w:pPr>
      <w:rPr>
        <w:rFonts w:ascii="Times New Roman" w:eastAsia="Times New Roman" w:hAnsi="Times New Roman" w:cs="Times New Roman" w:hint="default"/>
        <w:sz w:val="24"/>
      </w:rPr>
    </w:lvl>
    <w:lvl w:ilvl="6">
      <w:start w:val="1"/>
      <w:numFmt w:val="decimal"/>
      <w:lvlText w:val="%1-%2-%3.%4.%5.%6.%7"/>
      <w:lvlJc w:val="left"/>
      <w:pPr>
        <w:ind w:left="1440" w:hanging="1440"/>
      </w:pPr>
      <w:rPr>
        <w:rFonts w:ascii="Times New Roman" w:eastAsia="Times New Roman" w:hAnsi="Times New Roman" w:cs="Times New Roman" w:hint="default"/>
        <w:sz w:val="24"/>
      </w:rPr>
    </w:lvl>
    <w:lvl w:ilvl="7">
      <w:start w:val="1"/>
      <w:numFmt w:val="decimal"/>
      <w:lvlText w:val="%1-%2-%3.%4.%5.%6.%7.%8"/>
      <w:lvlJc w:val="left"/>
      <w:pPr>
        <w:ind w:left="1440" w:hanging="1440"/>
      </w:pPr>
      <w:rPr>
        <w:rFonts w:ascii="Times New Roman" w:eastAsia="Times New Roman" w:hAnsi="Times New Roman" w:cs="Times New Roman" w:hint="default"/>
        <w:sz w:val="24"/>
      </w:rPr>
    </w:lvl>
    <w:lvl w:ilvl="8">
      <w:start w:val="1"/>
      <w:numFmt w:val="decimal"/>
      <w:lvlText w:val="%1-%2-%3.%4.%5.%6.%7.%8.%9"/>
      <w:lvlJc w:val="left"/>
      <w:pPr>
        <w:ind w:left="1800" w:hanging="1800"/>
      </w:pPr>
      <w:rPr>
        <w:rFonts w:ascii="Times New Roman" w:eastAsia="Times New Roman" w:hAnsi="Times New Roman" w:cs="Times New Roman" w:hint="default"/>
        <w:sz w:val="24"/>
      </w:rPr>
    </w:lvl>
  </w:abstractNum>
  <w:abstractNum w:abstractNumId="10" w15:restartNumberingAfterBreak="0">
    <w:nsid w:val="74CD20F4"/>
    <w:multiLevelType w:val="hybridMultilevel"/>
    <w:tmpl w:val="2EC47E88"/>
    <w:lvl w:ilvl="0" w:tplc="1E82A1C2">
      <w:start w:val="1"/>
      <w:numFmt w:val="decimal"/>
      <w:lvlText w:val="%1."/>
      <w:lvlJc w:val="left"/>
      <w:pPr>
        <w:ind w:left="345" w:hanging="360"/>
      </w:pPr>
      <w:rPr>
        <w:rFonts w:hint="default"/>
      </w:rPr>
    </w:lvl>
    <w:lvl w:ilvl="1" w:tplc="04270019" w:tentative="1">
      <w:start w:val="1"/>
      <w:numFmt w:val="lowerLetter"/>
      <w:lvlText w:val="%2."/>
      <w:lvlJc w:val="left"/>
      <w:pPr>
        <w:ind w:left="1065" w:hanging="360"/>
      </w:pPr>
    </w:lvl>
    <w:lvl w:ilvl="2" w:tplc="0427001B" w:tentative="1">
      <w:start w:val="1"/>
      <w:numFmt w:val="lowerRoman"/>
      <w:lvlText w:val="%3."/>
      <w:lvlJc w:val="right"/>
      <w:pPr>
        <w:ind w:left="1785" w:hanging="180"/>
      </w:pPr>
    </w:lvl>
    <w:lvl w:ilvl="3" w:tplc="0427000F" w:tentative="1">
      <w:start w:val="1"/>
      <w:numFmt w:val="decimal"/>
      <w:lvlText w:val="%4."/>
      <w:lvlJc w:val="left"/>
      <w:pPr>
        <w:ind w:left="2505" w:hanging="360"/>
      </w:pPr>
    </w:lvl>
    <w:lvl w:ilvl="4" w:tplc="04270019" w:tentative="1">
      <w:start w:val="1"/>
      <w:numFmt w:val="lowerLetter"/>
      <w:lvlText w:val="%5."/>
      <w:lvlJc w:val="left"/>
      <w:pPr>
        <w:ind w:left="3225" w:hanging="360"/>
      </w:pPr>
    </w:lvl>
    <w:lvl w:ilvl="5" w:tplc="0427001B" w:tentative="1">
      <w:start w:val="1"/>
      <w:numFmt w:val="lowerRoman"/>
      <w:lvlText w:val="%6."/>
      <w:lvlJc w:val="right"/>
      <w:pPr>
        <w:ind w:left="3945" w:hanging="180"/>
      </w:pPr>
    </w:lvl>
    <w:lvl w:ilvl="6" w:tplc="0427000F" w:tentative="1">
      <w:start w:val="1"/>
      <w:numFmt w:val="decimal"/>
      <w:lvlText w:val="%7."/>
      <w:lvlJc w:val="left"/>
      <w:pPr>
        <w:ind w:left="4665" w:hanging="360"/>
      </w:pPr>
    </w:lvl>
    <w:lvl w:ilvl="7" w:tplc="04270019" w:tentative="1">
      <w:start w:val="1"/>
      <w:numFmt w:val="lowerLetter"/>
      <w:lvlText w:val="%8."/>
      <w:lvlJc w:val="left"/>
      <w:pPr>
        <w:ind w:left="5385" w:hanging="360"/>
      </w:pPr>
    </w:lvl>
    <w:lvl w:ilvl="8" w:tplc="0427001B" w:tentative="1">
      <w:start w:val="1"/>
      <w:numFmt w:val="lowerRoman"/>
      <w:lvlText w:val="%9."/>
      <w:lvlJc w:val="right"/>
      <w:pPr>
        <w:ind w:left="6105" w:hanging="180"/>
      </w:pPr>
    </w:lvl>
  </w:abstractNum>
  <w:abstractNum w:abstractNumId="11" w15:restartNumberingAfterBreak="0">
    <w:nsid w:val="7E9C6D1F"/>
    <w:multiLevelType w:val="hybridMultilevel"/>
    <w:tmpl w:val="2EAAB1C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EB10F9F"/>
    <w:multiLevelType w:val="hybridMultilevel"/>
    <w:tmpl w:val="82E2BB5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69777014">
    <w:abstractNumId w:val="3"/>
  </w:num>
  <w:num w:numId="2" w16cid:durableId="1963076962">
    <w:abstractNumId w:val="0"/>
  </w:num>
  <w:num w:numId="3" w16cid:durableId="878013232">
    <w:abstractNumId w:val="2"/>
  </w:num>
  <w:num w:numId="4" w16cid:durableId="2102605714">
    <w:abstractNumId w:val="10"/>
  </w:num>
  <w:num w:numId="5" w16cid:durableId="428357874">
    <w:abstractNumId w:val="9"/>
  </w:num>
  <w:num w:numId="6" w16cid:durableId="2062168998">
    <w:abstractNumId w:val="11"/>
  </w:num>
  <w:num w:numId="7" w16cid:durableId="1343360969">
    <w:abstractNumId w:val="5"/>
  </w:num>
  <w:num w:numId="8" w16cid:durableId="1595359495">
    <w:abstractNumId w:val="7"/>
  </w:num>
  <w:num w:numId="9" w16cid:durableId="1110516560">
    <w:abstractNumId w:val="6"/>
  </w:num>
  <w:num w:numId="10" w16cid:durableId="446698856">
    <w:abstractNumId w:val="1"/>
  </w:num>
  <w:num w:numId="11" w16cid:durableId="260993326">
    <w:abstractNumId w:val="4"/>
  </w:num>
  <w:num w:numId="12" w16cid:durableId="1309823854">
    <w:abstractNumId w:val="8"/>
  </w:num>
  <w:num w:numId="13" w16cid:durableId="17667276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1296"/>
  <w:hyphenationZone w:val="396"/>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83A"/>
    <w:rsid w:val="00006EE8"/>
    <w:rsid w:val="00020481"/>
    <w:rsid w:val="00032F40"/>
    <w:rsid w:val="000353E5"/>
    <w:rsid w:val="0004387F"/>
    <w:rsid w:val="00070461"/>
    <w:rsid w:val="00070DFE"/>
    <w:rsid w:val="00082583"/>
    <w:rsid w:val="000910A1"/>
    <w:rsid w:val="00092D34"/>
    <w:rsid w:val="000A764E"/>
    <w:rsid w:val="000C140C"/>
    <w:rsid w:val="000C6C73"/>
    <w:rsid w:val="000E2196"/>
    <w:rsid w:val="00121CB1"/>
    <w:rsid w:val="0015369B"/>
    <w:rsid w:val="00184475"/>
    <w:rsid w:val="001A46B7"/>
    <w:rsid w:val="001A639D"/>
    <w:rsid w:val="001A6748"/>
    <w:rsid w:val="001B014C"/>
    <w:rsid w:val="001B2FE5"/>
    <w:rsid w:val="001C5D9D"/>
    <w:rsid w:val="001D242B"/>
    <w:rsid w:val="001E0238"/>
    <w:rsid w:val="001F6541"/>
    <w:rsid w:val="002000A6"/>
    <w:rsid w:val="00201A36"/>
    <w:rsid w:val="00203959"/>
    <w:rsid w:val="00210058"/>
    <w:rsid w:val="0021173B"/>
    <w:rsid w:val="002117A8"/>
    <w:rsid w:val="00223168"/>
    <w:rsid w:val="002260B2"/>
    <w:rsid w:val="002502B7"/>
    <w:rsid w:val="002746A6"/>
    <w:rsid w:val="00282B52"/>
    <w:rsid w:val="00283F49"/>
    <w:rsid w:val="00295CA3"/>
    <w:rsid w:val="002A048F"/>
    <w:rsid w:val="002A1B2C"/>
    <w:rsid w:val="002C4E7A"/>
    <w:rsid w:val="00326FA7"/>
    <w:rsid w:val="00332BD2"/>
    <w:rsid w:val="00336D5F"/>
    <w:rsid w:val="003429FB"/>
    <w:rsid w:val="00347F87"/>
    <w:rsid w:val="00373205"/>
    <w:rsid w:val="00375CF1"/>
    <w:rsid w:val="003A4FA3"/>
    <w:rsid w:val="003B4046"/>
    <w:rsid w:val="003F7A55"/>
    <w:rsid w:val="004037F9"/>
    <w:rsid w:val="00404CEE"/>
    <w:rsid w:val="004070CD"/>
    <w:rsid w:val="0041481C"/>
    <w:rsid w:val="00416509"/>
    <w:rsid w:val="00432D23"/>
    <w:rsid w:val="00433406"/>
    <w:rsid w:val="00435537"/>
    <w:rsid w:val="00437FB0"/>
    <w:rsid w:val="004567CD"/>
    <w:rsid w:val="00463D72"/>
    <w:rsid w:val="00466D29"/>
    <w:rsid w:val="00476936"/>
    <w:rsid w:val="004B0063"/>
    <w:rsid w:val="004D17F0"/>
    <w:rsid w:val="004D302A"/>
    <w:rsid w:val="004D69BF"/>
    <w:rsid w:val="004E779E"/>
    <w:rsid w:val="00503F75"/>
    <w:rsid w:val="00516893"/>
    <w:rsid w:val="005343AD"/>
    <w:rsid w:val="0053743B"/>
    <w:rsid w:val="00570085"/>
    <w:rsid w:val="00576E30"/>
    <w:rsid w:val="005844FF"/>
    <w:rsid w:val="005858DE"/>
    <w:rsid w:val="005962F8"/>
    <w:rsid w:val="005E7208"/>
    <w:rsid w:val="00611F62"/>
    <w:rsid w:val="006273E9"/>
    <w:rsid w:val="006358BC"/>
    <w:rsid w:val="00644131"/>
    <w:rsid w:val="00644F65"/>
    <w:rsid w:val="00654463"/>
    <w:rsid w:val="00682B6B"/>
    <w:rsid w:val="0069275C"/>
    <w:rsid w:val="006B4C60"/>
    <w:rsid w:val="006B7568"/>
    <w:rsid w:val="006C1E29"/>
    <w:rsid w:val="006E3D70"/>
    <w:rsid w:val="00701638"/>
    <w:rsid w:val="00707BA4"/>
    <w:rsid w:val="00715F8F"/>
    <w:rsid w:val="0072199D"/>
    <w:rsid w:val="00735027"/>
    <w:rsid w:val="00763CED"/>
    <w:rsid w:val="00776748"/>
    <w:rsid w:val="0079456F"/>
    <w:rsid w:val="007D2544"/>
    <w:rsid w:val="007D47CA"/>
    <w:rsid w:val="007E0096"/>
    <w:rsid w:val="007F7A53"/>
    <w:rsid w:val="00812564"/>
    <w:rsid w:val="008336CE"/>
    <w:rsid w:val="00842621"/>
    <w:rsid w:val="00856B95"/>
    <w:rsid w:val="0086278D"/>
    <w:rsid w:val="00863578"/>
    <w:rsid w:val="00867161"/>
    <w:rsid w:val="00870013"/>
    <w:rsid w:val="0087255F"/>
    <w:rsid w:val="00874312"/>
    <w:rsid w:val="008B3AFE"/>
    <w:rsid w:val="008C0828"/>
    <w:rsid w:val="008C15F5"/>
    <w:rsid w:val="008C6916"/>
    <w:rsid w:val="008D24D5"/>
    <w:rsid w:val="008E00E7"/>
    <w:rsid w:val="008E1359"/>
    <w:rsid w:val="008E1A7C"/>
    <w:rsid w:val="0092078E"/>
    <w:rsid w:val="0093632C"/>
    <w:rsid w:val="00953FC2"/>
    <w:rsid w:val="009569E8"/>
    <w:rsid w:val="00965F02"/>
    <w:rsid w:val="009663CC"/>
    <w:rsid w:val="00971373"/>
    <w:rsid w:val="00974116"/>
    <w:rsid w:val="00975790"/>
    <w:rsid w:val="00980214"/>
    <w:rsid w:val="009A2DB2"/>
    <w:rsid w:val="009B1059"/>
    <w:rsid w:val="009C07D7"/>
    <w:rsid w:val="009F2EA0"/>
    <w:rsid w:val="009F36D4"/>
    <w:rsid w:val="00A02A72"/>
    <w:rsid w:val="00A07ADC"/>
    <w:rsid w:val="00A23296"/>
    <w:rsid w:val="00A23DBE"/>
    <w:rsid w:val="00A34A85"/>
    <w:rsid w:val="00A36A25"/>
    <w:rsid w:val="00A534D4"/>
    <w:rsid w:val="00A53B32"/>
    <w:rsid w:val="00A62419"/>
    <w:rsid w:val="00A7781F"/>
    <w:rsid w:val="00AA4790"/>
    <w:rsid w:val="00AA6051"/>
    <w:rsid w:val="00AB1A96"/>
    <w:rsid w:val="00AC5B80"/>
    <w:rsid w:val="00AD4EEC"/>
    <w:rsid w:val="00AD690F"/>
    <w:rsid w:val="00AE45E7"/>
    <w:rsid w:val="00AF240D"/>
    <w:rsid w:val="00AF7735"/>
    <w:rsid w:val="00B0672E"/>
    <w:rsid w:val="00B12420"/>
    <w:rsid w:val="00B13E9A"/>
    <w:rsid w:val="00B2060E"/>
    <w:rsid w:val="00B377E5"/>
    <w:rsid w:val="00B63F25"/>
    <w:rsid w:val="00B750B0"/>
    <w:rsid w:val="00B84638"/>
    <w:rsid w:val="00B84E2C"/>
    <w:rsid w:val="00BA3C92"/>
    <w:rsid w:val="00BB033F"/>
    <w:rsid w:val="00BB4CD9"/>
    <w:rsid w:val="00BD2C46"/>
    <w:rsid w:val="00BE2DA6"/>
    <w:rsid w:val="00BF4B62"/>
    <w:rsid w:val="00C015B3"/>
    <w:rsid w:val="00C24C6C"/>
    <w:rsid w:val="00C31C18"/>
    <w:rsid w:val="00C339CC"/>
    <w:rsid w:val="00C37060"/>
    <w:rsid w:val="00C37D1D"/>
    <w:rsid w:val="00C424BB"/>
    <w:rsid w:val="00C56A87"/>
    <w:rsid w:val="00C8715B"/>
    <w:rsid w:val="00C879E5"/>
    <w:rsid w:val="00CA159E"/>
    <w:rsid w:val="00CB1DF6"/>
    <w:rsid w:val="00CC0DC7"/>
    <w:rsid w:val="00CD3B01"/>
    <w:rsid w:val="00CD46B1"/>
    <w:rsid w:val="00CD580B"/>
    <w:rsid w:val="00D077F1"/>
    <w:rsid w:val="00D10982"/>
    <w:rsid w:val="00D173FE"/>
    <w:rsid w:val="00D17728"/>
    <w:rsid w:val="00D21738"/>
    <w:rsid w:val="00D245F8"/>
    <w:rsid w:val="00D37CDA"/>
    <w:rsid w:val="00D56EAE"/>
    <w:rsid w:val="00D713D2"/>
    <w:rsid w:val="00D76DC0"/>
    <w:rsid w:val="00DB6355"/>
    <w:rsid w:val="00DC1DE7"/>
    <w:rsid w:val="00DF555D"/>
    <w:rsid w:val="00E074DE"/>
    <w:rsid w:val="00E16C17"/>
    <w:rsid w:val="00E51763"/>
    <w:rsid w:val="00E532D8"/>
    <w:rsid w:val="00E57419"/>
    <w:rsid w:val="00E73442"/>
    <w:rsid w:val="00E75ED3"/>
    <w:rsid w:val="00E974F8"/>
    <w:rsid w:val="00EA5CE3"/>
    <w:rsid w:val="00EB25DD"/>
    <w:rsid w:val="00EC01C1"/>
    <w:rsid w:val="00EC05DB"/>
    <w:rsid w:val="00EC430B"/>
    <w:rsid w:val="00ED5E8F"/>
    <w:rsid w:val="00EE7194"/>
    <w:rsid w:val="00EF5CD3"/>
    <w:rsid w:val="00EF789E"/>
    <w:rsid w:val="00F06182"/>
    <w:rsid w:val="00F06F8B"/>
    <w:rsid w:val="00F07F4B"/>
    <w:rsid w:val="00F16BFB"/>
    <w:rsid w:val="00F2266C"/>
    <w:rsid w:val="00F418EF"/>
    <w:rsid w:val="00F505A7"/>
    <w:rsid w:val="00F81E0F"/>
    <w:rsid w:val="00FA78AD"/>
    <w:rsid w:val="00FC0326"/>
    <w:rsid w:val="00FC08B6"/>
    <w:rsid w:val="00FC684A"/>
    <w:rsid w:val="00FE479E"/>
    <w:rsid w:val="00FE683A"/>
    <w:rsid w:val="00FF40AF"/>
    <w:rsid w:val="00FF62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4:docId w14:val="6784D342"/>
  <w15:chartTrackingRefBased/>
  <w15:docId w15:val="{39278DFD-69B8-4B81-BED6-9087056BD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43553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35537"/>
  </w:style>
  <w:style w:type="paragraph" w:styleId="Porat">
    <w:name w:val="footer"/>
    <w:basedOn w:val="prastasis"/>
    <w:link w:val="PoratDiagrama"/>
    <w:uiPriority w:val="99"/>
    <w:unhideWhenUsed/>
    <w:rsid w:val="0043553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35537"/>
  </w:style>
  <w:style w:type="paragraph" w:styleId="Debesliotekstas">
    <w:name w:val="Balloon Text"/>
    <w:basedOn w:val="prastasis"/>
    <w:link w:val="DebesliotekstasDiagrama"/>
    <w:uiPriority w:val="99"/>
    <w:semiHidden/>
    <w:unhideWhenUsed/>
    <w:rsid w:val="00A23DBE"/>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A23DBE"/>
    <w:rPr>
      <w:rFonts w:ascii="Segoe UI" w:hAnsi="Segoe UI" w:cs="Segoe UI"/>
      <w:sz w:val="18"/>
      <w:szCs w:val="18"/>
      <w:lang w:eastAsia="en-US"/>
    </w:rPr>
  </w:style>
  <w:style w:type="table" w:styleId="Lentelstinklelis">
    <w:name w:val="Table Grid"/>
    <w:basedOn w:val="prastojilentel"/>
    <w:uiPriority w:val="39"/>
    <w:rsid w:val="003732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semiHidden/>
    <w:unhideWhenUsed/>
    <w:rsid w:val="00C424BB"/>
    <w:rPr>
      <w:color w:val="0000FF"/>
      <w:u w:val="single"/>
    </w:rPr>
  </w:style>
  <w:style w:type="paragraph" w:styleId="Sraopastraipa">
    <w:name w:val="List Paragraph"/>
    <w:basedOn w:val="prastasis"/>
    <w:uiPriority w:val="34"/>
    <w:qFormat/>
    <w:rsid w:val="006927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LOCALS~1\Temp\Blankas%20VSB-2.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Blankas VSB-2</Template>
  <TotalTime>79</TotalTime>
  <Pages>3</Pages>
  <Words>2512</Words>
  <Characters>1433</Characters>
  <Application>Microsoft Office Word</Application>
  <DocSecurity>0</DocSecurity>
  <Lines>11</Lines>
  <Paragraphs>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Vartotojas</cp:lastModifiedBy>
  <cp:revision>13</cp:revision>
  <cp:lastPrinted>2024-04-12T06:35:00Z</cp:lastPrinted>
  <dcterms:created xsi:type="dcterms:W3CDTF">2024-04-08T17:11:00Z</dcterms:created>
  <dcterms:modified xsi:type="dcterms:W3CDTF">2024-04-12T06:35:00Z</dcterms:modified>
</cp:coreProperties>
</file>